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E3FC" w14:textId="63C9892B" w:rsidR="0003251E" w:rsidRPr="00995645" w:rsidRDefault="666BBDB1" w:rsidP="2616ED2F">
      <w:pPr>
        <w:pStyle w:val="Sinespaciado"/>
        <w:rPr>
          <w:rFonts w:ascii="Arial" w:hAnsi="Arial" w:cs="Arial"/>
          <w:sz w:val="22"/>
          <w:szCs w:val="22"/>
        </w:rPr>
      </w:pPr>
      <w:r w:rsidRPr="00995645">
        <w:rPr>
          <w:rFonts w:ascii="Arial" w:hAnsi="Arial" w:cs="Arial"/>
          <w:noProof/>
          <w:sz w:val="22"/>
          <w:szCs w:val="22"/>
        </w:rPr>
        <w:drawing>
          <wp:inline distT="0" distB="0" distL="0" distR="0" wp14:anchorId="3DE78FF3" wp14:editId="6F36C599">
            <wp:extent cx="3209956" cy="1352588"/>
            <wp:effectExtent l="0" t="0" r="0" b="0"/>
            <wp:docPr id="1091691146" name="Picture 1091691146" descr="Logo del Comité Interinstitucional de Igualdad de Género del Poder Judicial de la Federación con la leyenda “Sólo en la igualdad hay justic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6041" t="30727" r="13750" b="30997"/>
                    <a:stretch>
                      <a:fillRect/>
                    </a:stretch>
                  </pic:blipFill>
                  <pic:spPr>
                    <a:xfrm>
                      <a:off x="0" y="0"/>
                      <a:ext cx="3209956" cy="1352588"/>
                    </a:xfrm>
                    <a:prstGeom prst="rect">
                      <a:avLst/>
                    </a:prstGeom>
                  </pic:spPr>
                </pic:pic>
              </a:graphicData>
            </a:graphic>
          </wp:inline>
        </w:drawing>
      </w:r>
    </w:p>
    <w:p w14:paraId="7141E547" w14:textId="4FA86826" w:rsidR="0003251E" w:rsidRPr="00995645" w:rsidRDefault="0003251E" w:rsidP="2616ED2F">
      <w:pPr>
        <w:pStyle w:val="Sinespaciado"/>
        <w:rPr>
          <w:rFonts w:ascii="Arial" w:hAnsi="Arial" w:cs="Arial"/>
          <w:sz w:val="22"/>
          <w:szCs w:val="22"/>
        </w:rPr>
      </w:pPr>
    </w:p>
    <w:p w14:paraId="4626B014" w14:textId="04293A00" w:rsidR="0003251E" w:rsidRPr="00995645" w:rsidRDefault="0003251E" w:rsidP="64EC28FC">
      <w:pPr>
        <w:pStyle w:val="Sinespaciado"/>
        <w:rPr>
          <w:rFonts w:ascii="Arial" w:hAnsi="Arial" w:cs="Arial"/>
          <w:b/>
          <w:bCs/>
          <w:sz w:val="28"/>
          <w:szCs w:val="28"/>
        </w:rPr>
      </w:pPr>
      <w:r w:rsidRPr="64EC28FC">
        <w:rPr>
          <w:rFonts w:ascii="Arial" w:hAnsi="Arial" w:cs="Arial"/>
          <w:b/>
          <w:bCs/>
          <w:sz w:val="28"/>
          <w:szCs w:val="28"/>
        </w:rPr>
        <w:t>CONVOCATORIA</w:t>
      </w:r>
      <w:r w:rsidR="002632D0" w:rsidRPr="64EC28FC">
        <w:rPr>
          <w:rFonts w:ascii="Arial" w:hAnsi="Arial" w:cs="Arial"/>
          <w:b/>
          <w:bCs/>
          <w:sz w:val="28"/>
          <w:szCs w:val="28"/>
        </w:rPr>
        <w:t xml:space="preserve"> </w:t>
      </w:r>
      <w:r w:rsidR="7E9E4A5A" w:rsidRPr="64EC28FC">
        <w:rPr>
          <w:rFonts w:ascii="Arial" w:hAnsi="Arial" w:cs="Arial"/>
          <w:b/>
          <w:bCs/>
          <w:sz w:val="28"/>
          <w:szCs w:val="28"/>
        </w:rPr>
        <w:t xml:space="preserve">2024 </w:t>
      </w:r>
    </w:p>
    <w:p w14:paraId="3D63C7A7" w14:textId="4EE19937" w:rsidR="0003251E" w:rsidRPr="00995645" w:rsidRDefault="0003251E" w:rsidP="64EC28FC">
      <w:pPr>
        <w:pStyle w:val="Sinespaciado"/>
        <w:rPr>
          <w:rFonts w:ascii="Arial" w:hAnsi="Arial" w:cs="Arial"/>
          <w:b/>
          <w:bCs/>
          <w:sz w:val="28"/>
          <w:szCs w:val="28"/>
        </w:rPr>
      </w:pPr>
      <w:r w:rsidRPr="64EC28FC">
        <w:rPr>
          <w:rFonts w:ascii="Arial" w:hAnsi="Arial" w:cs="Arial"/>
          <w:b/>
          <w:bCs/>
          <w:sz w:val="28"/>
          <w:szCs w:val="28"/>
        </w:rPr>
        <w:t>R</w:t>
      </w:r>
      <w:r w:rsidR="00DB3152" w:rsidRPr="64EC28FC">
        <w:rPr>
          <w:rFonts w:ascii="Arial" w:hAnsi="Arial" w:cs="Arial"/>
          <w:b/>
          <w:bCs/>
          <w:sz w:val="28"/>
          <w:szCs w:val="28"/>
        </w:rPr>
        <w:t>evista</w:t>
      </w:r>
      <w:r w:rsidRPr="64EC28FC">
        <w:rPr>
          <w:rFonts w:ascii="Arial" w:hAnsi="Arial" w:cs="Arial"/>
          <w:b/>
          <w:bCs/>
          <w:sz w:val="28"/>
          <w:szCs w:val="28"/>
        </w:rPr>
        <w:t xml:space="preserve"> Mujeres en la Justicia</w:t>
      </w:r>
    </w:p>
    <w:p w14:paraId="3EDB66CA" w14:textId="77777777" w:rsidR="004A57C6" w:rsidRPr="00995645" w:rsidRDefault="004A57C6" w:rsidP="002632D0">
      <w:pPr>
        <w:pStyle w:val="Sinespaciado"/>
        <w:rPr>
          <w:rFonts w:ascii="Arial" w:hAnsi="Arial" w:cs="Arial"/>
          <w:sz w:val="22"/>
          <w:szCs w:val="22"/>
        </w:rPr>
      </w:pPr>
    </w:p>
    <w:p w14:paraId="51529EE4" w14:textId="77777777" w:rsidR="00ED41EE" w:rsidRPr="00995645" w:rsidRDefault="00ED41EE" w:rsidP="64EC28FC">
      <w:pPr>
        <w:pStyle w:val="Sinespaciado"/>
        <w:rPr>
          <w:rFonts w:ascii="Arial" w:hAnsi="Arial" w:cs="Arial"/>
          <w:b/>
          <w:bCs/>
          <w:color w:val="009242"/>
        </w:rPr>
      </w:pPr>
      <w:r w:rsidRPr="64EC28FC">
        <w:rPr>
          <w:rFonts w:ascii="Arial" w:hAnsi="Arial" w:cs="Arial"/>
          <w:b/>
          <w:bCs/>
          <w:color w:val="009242"/>
        </w:rPr>
        <w:t>Presentación</w:t>
      </w:r>
    </w:p>
    <w:p w14:paraId="67B01A5F" w14:textId="5D7B63F6" w:rsidR="20C9F676" w:rsidRPr="00995645" w:rsidRDefault="20C9F676" w:rsidP="20C9F676">
      <w:pPr>
        <w:pStyle w:val="Sinespaciado"/>
        <w:rPr>
          <w:rFonts w:ascii="Arial" w:hAnsi="Arial" w:cs="Arial"/>
          <w:sz w:val="22"/>
          <w:szCs w:val="22"/>
        </w:rPr>
      </w:pPr>
    </w:p>
    <w:p w14:paraId="723A3BF0" w14:textId="271D0AFC" w:rsidR="585129AF" w:rsidRDefault="585129AF" w:rsidP="64EC28FC">
      <w:pPr>
        <w:pStyle w:val="Sinespaciado"/>
        <w:rPr>
          <w:rFonts w:ascii="Arial" w:eastAsia="Arial" w:hAnsi="Arial" w:cs="Arial"/>
          <w:sz w:val="22"/>
          <w:szCs w:val="22"/>
        </w:rPr>
      </w:pPr>
      <w:r w:rsidRPr="64EC28FC">
        <w:rPr>
          <w:rFonts w:ascii="Arial" w:eastAsia="Arial" w:hAnsi="Arial" w:cs="Arial"/>
          <w:sz w:val="22"/>
          <w:szCs w:val="22"/>
        </w:rPr>
        <w:t xml:space="preserve">La revista “Mujeres en la Justicia” es un proyecto editorial del Comité Interinstitucional de Igualdad de Género del Poder Judicial de la Federación, integrado por la Suprema Corte de Justicia de la Nación, el Consejo de la Judicatura Federal y el Tribunal Electoral del Poder Judicial de la Federación. Este proyecto, iniciado en 2022, cuenta a la fecha con seis números, disponibles en: </w:t>
      </w:r>
      <w:hyperlink r:id="rId9">
        <w:r w:rsidRPr="64EC28FC">
          <w:rPr>
            <w:rStyle w:val="Hipervnculo"/>
            <w:rFonts w:ascii="Arial" w:eastAsia="Arial" w:hAnsi="Arial" w:cs="Arial"/>
            <w:sz w:val="22"/>
            <w:szCs w:val="22"/>
          </w:rPr>
          <w:t>https://www.scjn.gob.mx/comite-igualdad-genero/revista-mujeres-en-la-justicia</w:t>
        </w:r>
      </w:hyperlink>
      <w:r w:rsidRPr="64EC28FC">
        <w:rPr>
          <w:rFonts w:ascii="Arial" w:eastAsia="Arial" w:hAnsi="Arial" w:cs="Arial"/>
          <w:sz w:val="22"/>
          <w:szCs w:val="22"/>
        </w:rPr>
        <w:t>.</w:t>
      </w:r>
    </w:p>
    <w:p w14:paraId="180D94A3" w14:textId="425A16E2" w:rsidR="585129AF" w:rsidRDefault="585129AF" w:rsidP="64EC28FC">
      <w:pPr>
        <w:pStyle w:val="Sinespaciado"/>
        <w:rPr>
          <w:rFonts w:ascii="Arial" w:eastAsia="Arial" w:hAnsi="Arial" w:cs="Arial"/>
          <w:sz w:val="22"/>
          <w:szCs w:val="22"/>
        </w:rPr>
      </w:pPr>
      <w:r w:rsidRPr="64EC28FC">
        <w:rPr>
          <w:rFonts w:ascii="Arial" w:eastAsia="Arial" w:hAnsi="Arial" w:cs="Arial"/>
          <w:sz w:val="22"/>
          <w:szCs w:val="22"/>
        </w:rPr>
        <w:t xml:space="preserve"> </w:t>
      </w:r>
    </w:p>
    <w:p w14:paraId="0B11E373" w14:textId="29FE10A2" w:rsidR="00ED41EE" w:rsidRDefault="00EF09B3" w:rsidP="003A10AE">
      <w:pPr>
        <w:pStyle w:val="Sinespaciado"/>
        <w:jc w:val="both"/>
        <w:rPr>
          <w:rFonts w:ascii="Arial" w:hAnsi="Arial" w:cs="Arial"/>
          <w:sz w:val="22"/>
          <w:szCs w:val="22"/>
        </w:rPr>
      </w:pPr>
      <w:r w:rsidRPr="00EF09B3">
        <w:rPr>
          <w:rFonts w:ascii="Arial" w:hAnsi="Arial" w:cs="Arial"/>
          <w:sz w:val="22"/>
          <w:szCs w:val="22"/>
        </w:rPr>
        <w:t>“Mujeres en la justicia” es una revista mexicana de publicación semestral, de acceso gratuito, en formato impreso y electrónico. Su objetivo es reunir trabajos —investigaciones; reflexiones teóricas y metodológicas; debates académicos; revisión y análisis de casos y estándares internacionales; propuestas para mejorar e innovar políticas públicas, y descripción de buenas prácticas— que promuevan un diálogo multidisciplinario en el campo jurídico, contribuyendo al análisis y reflexión sobre el derecho a la igualdad y la no discriminación, desde la perspectiva de género y el enfoque interseccional</w:t>
      </w:r>
      <w:r w:rsidR="003A10AE" w:rsidRPr="007A4DA5">
        <w:rPr>
          <w:rFonts w:ascii="Arial" w:hAnsi="Arial" w:cs="Arial"/>
          <w:sz w:val="22"/>
          <w:szCs w:val="22"/>
        </w:rPr>
        <w:t>.</w:t>
      </w:r>
    </w:p>
    <w:p w14:paraId="73381D16" w14:textId="77777777" w:rsidR="003A10AE" w:rsidRPr="003A10AE" w:rsidRDefault="003A10AE" w:rsidP="003A10AE">
      <w:pPr>
        <w:pStyle w:val="Sinespaciado"/>
        <w:jc w:val="both"/>
        <w:rPr>
          <w:rFonts w:ascii="Arial" w:hAnsi="Arial" w:cs="Arial"/>
          <w:sz w:val="22"/>
          <w:szCs w:val="22"/>
        </w:rPr>
      </w:pPr>
    </w:p>
    <w:p w14:paraId="5C36765A" w14:textId="61753962" w:rsidR="00ED41EE" w:rsidRPr="00995645" w:rsidRDefault="00ED41EE" w:rsidP="64EC28FC">
      <w:pPr>
        <w:pStyle w:val="Sinespaciado"/>
        <w:rPr>
          <w:rFonts w:ascii="Arial" w:hAnsi="Arial" w:cs="Arial"/>
          <w:b/>
          <w:bCs/>
          <w:color w:val="00B050"/>
        </w:rPr>
      </w:pPr>
      <w:r w:rsidRPr="64EC28FC">
        <w:rPr>
          <w:rFonts w:ascii="Arial" w:hAnsi="Arial" w:cs="Arial"/>
          <w:b/>
          <w:bCs/>
          <w:color w:val="00B050"/>
        </w:rPr>
        <w:t>Convocatoria 202</w:t>
      </w:r>
      <w:r w:rsidR="7A932FBB" w:rsidRPr="64EC28FC">
        <w:rPr>
          <w:rFonts w:ascii="Arial" w:hAnsi="Arial" w:cs="Arial"/>
          <w:b/>
          <w:bCs/>
          <w:color w:val="00B050"/>
        </w:rPr>
        <w:t>5</w:t>
      </w:r>
    </w:p>
    <w:p w14:paraId="5D6DD7FC" w14:textId="7709F86D" w:rsidR="20C9F676" w:rsidRPr="00995645" w:rsidRDefault="20C9F676" w:rsidP="20C9F676">
      <w:pPr>
        <w:pStyle w:val="Sinespaciado"/>
        <w:rPr>
          <w:rFonts w:ascii="Arial" w:hAnsi="Arial" w:cs="Arial"/>
          <w:sz w:val="22"/>
          <w:szCs w:val="22"/>
        </w:rPr>
      </w:pPr>
    </w:p>
    <w:p w14:paraId="65411A75" w14:textId="0E8E848F" w:rsidR="68CB5B7E" w:rsidRPr="00995645" w:rsidRDefault="7A932FBB" w:rsidP="64EC28FC">
      <w:pPr>
        <w:pStyle w:val="Sinespaciado"/>
        <w:jc w:val="both"/>
        <w:rPr>
          <w:rFonts w:ascii="Arial" w:eastAsia="Arial" w:hAnsi="Arial" w:cs="Arial"/>
          <w:color w:val="000000" w:themeColor="text1"/>
          <w:sz w:val="22"/>
          <w:szCs w:val="22"/>
        </w:rPr>
      </w:pPr>
      <w:r w:rsidRPr="64EC28FC">
        <w:rPr>
          <w:rFonts w:ascii="Arial" w:eastAsia="Arial" w:hAnsi="Arial" w:cs="Arial"/>
          <w:color w:val="000000" w:themeColor="text1"/>
          <w:sz w:val="22"/>
          <w:szCs w:val="22"/>
        </w:rPr>
        <w:t xml:space="preserve">El </w:t>
      </w:r>
      <w:r w:rsidR="5AC8E994" w:rsidRPr="64EC28FC">
        <w:rPr>
          <w:rFonts w:ascii="Arial" w:hAnsi="Arial" w:cs="Arial"/>
          <w:sz w:val="22"/>
          <w:szCs w:val="22"/>
        </w:rPr>
        <w:t>Comité Interinstitucional de Igualdad de Género del Poder Judicial de la Federación</w:t>
      </w:r>
      <w:r w:rsidRPr="64EC28FC">
        <w:rPr>
          <w:rFonts w:ascii="Arial" w:eastAsia="Arial" w:hAnsi="Arial" w:cs="Arial"/>
          <w:color w:val="000000" w:themeColor="text1"/>
          <w:sz w:val="22"/>
          <w:szCs w:val="22"/>
        </w:rPr>
        <w:t xml:space="preserve"> invita a las comunidades, nacionales e internacionales, de personal con funciones jurisdiccionales, académicas, de investigación, estudiantiles de nivel posgrado y profesionales del derecho y disciplinas afines a presentar trabajos inéditos y originales, en español e inglés, para su publicación en los números 7 y 8 de la revista “Mujeres en la Justicia”, correspondientes a los periodos de enero a junio y de julio a diciembre de 2025, respectivamente.</w:t>
      </w:r>
    </w:p>
    <w:p w14:paraId="454EC67A" w14:textId="0E925EF6" w:rsidR="68CB5B7E" w:rsidRPr="00995645" w:rsidRDefault="68CB5B7E" w:rsidP="64EC28FC">
      <w:pPr>
        <w:spacing w:after="0" w:line="240" w:lineRule="auto"/>
        <w:jc w:val="both"/>
        <w:rPr>
          <w:rFonts w:ascii="Arial" w:eastAsia="Arial" w:hAnsi="Arial" w:cs="Arial"/>
          <w:color w:val="000000" w:themeColor="text1"/>
        </w:rPr>
      </w:pPr>
    </w:p>
    <w:p w14:paraId="301E4E45" w14:textId="49003C71" w:rsidR="4BE0F312" w:rsidRDefault="00F754E7" w:rsidP="002632D0">
      <w:pPr>
        <w:pStyle w:val="Sinespaciado"/>
        <w:rPr>
          <w:rFonts w:ascii="Arial" w:eastAsia="Arial" w:hAnsi="Arial" w:cs="Arial"/>
          <w:color w:val="000000" w:themeColor="text1"/>
          <w:sz w:val="22"/>
          <w:szCs w:val="22"/>
        </w:rPr>
      </w:pPr>
      <w:r w:rsidRPr="00F754E7">
        <w:rPr>
          <w:rFonts w:ascii="Arial" w:eastAsia="Arial" w:hAnsi="Arial" w:cs="Arial"/>
          <w:color w:val="000000" w:themeColor="text1"/>
          <w:sz w:val="22"/>
          <w:szCs w:val="22"/>
        </w:rPr>
        <w:t>Los textos que se presenten en esta convocatoria entrarán en un proceso de selección (evaluación de textos) que responderá a estrictos criterios de revisión por pares bajo la modalidad de doble ciego y deberán cumplir con las directrices de participación que a continuación de establecen</w:t>
      </w:r>
      <w:r w:rsidR="007130C5">
        <w:rPr>
          <w:rFonts w:ascii="Arial" w:eastAsia="Arial" w:hAnsi="Arial" w:cs="Arial"/>
          <w:color w:val="000000" w:themeColor="text1"/>
          <w:sz w:val="22"/>
          <w:szCs w:val="22"/>
        </w:rPr>
        <w:t>.</w:t>
      </w:r>
    </w:p>
    <w:p w14:paraId="3D9D9D8F" w14:textId="77777777" w:rsidR="007130C5" w:rsidRPr="00995645" w:rsidRDefault="007130C5" w:rsidP="002632D0">
      <w:pPr>
        <w:pStyle w:val="Sinespaciado"/>
        <w:rPr>
          <w:rFonts w:ascii="Arial" w:eastAsia="Arial" w:hAnsi="Arial" w:cs="Arial"/>
          <w:sz w:val="22"/>
          <w:szCs w:val="22"/>
        </w:rPr>
      </w:pPr>
    </w:p>
    <w:p w14:paraId="5AFB6E70" w14:textId="1D69BACF" w:rsidR="004A57C6" w:rsidRPr="00995645" w:rsidRDefault="00B41114" w:rsidP="64EC28FC">
      <w:pPr>
        <w:pStyle w:val="Sinespaciado"/>
        <w:rPr>
          <w:rFonts w:ascii="Arial" w:hAnsi="Arial" w:cs="Arial"/>
          <w:b/>
          <w:bCs/>
          <w:color w:val="00B050"/>
        </w:rPr>
      </w:pPr>
      <w:r w:rsidRPr="64EC28FC">
        <w:rPr>
          <w:rFonts w:ascii="Arial" w:hAnsi="Arial" w:cs="Arial"/>
          <w:b/>
          <w:bCs/>
          <w:color w:val="00B050"/>
        </w:rPr>
        <w:t>Directrices de participación</w:t>
      </w:r>
    </w:p>
    <w:p w14:paraId="73B979B0" w14:textId="0206CD5F" w:rsidR="20C9F676" w:rsidRPr="00995645" w:rsidRDefault="20C9F676" w:rsidP="20C9F676">
      <w:pPr>
        <w:pStyle w:val="Sinespaciado"/>
        <w:rPr>
          <w:rFonts w:ascii="Arial" w:hAnsi="Arial" w:cs="Arial"/>
          <w:b/>
          <w:bCs/>
          <w:color w:val="00B050"/>
          <w:sz w:val="22"/>
          <w:szCs w:val="22"/>
        </w:rPr>
      </w:pPr>
    </w:p>
    <w:p w14:paraId="521ED78E" w14:textId="77777777" w:rsidR="002632D0" w:rsidRPr="00995645" w:rsidRDefault="1657C9F0" w:rsidP="002632D0">
      <w:pPr>
        <w:pStyle w:val="Sinespaciado"/>
        <w:numPr>
          <w:ilvl w:val="0"/>
          <w:numId w:val="4"/>
        </w:numPr>
        <w:rPr>
          <w:rFonts w:ascii="Arial" w:hAnsi="Arial" w:cs="Arial"/>
          <w:b/>
          <w:bCs/>
          <w:sz w:val="22"/>
          <w:szCs w:val="22"/>
        </w:rPr>
      </w:pPr>
      <w:r w:rsidRPr="64EC28FC">
        <w:rPr>
          <w:rFonts w:ascii="Arial" w:hAnsi="Arial" w:cs="Arial"/>
          <w:b/>
          <w:bCs/>
          <w:sz w:val="22"/>
          <w:szCs w:val="22"/>
        </w:rPr>
        <w:t>C</w:t>
      </w:r>
      <w:r w:rsidR="009A362E" w:rsidRPr="64EC28FC">
        <w:rPr>
          <w:rFonts w:ascii="Arial" w:hAnsi="Arial" w:cs="Arial"/>
          <w:b/>
          <w:bCs/>
          <w:sz w:val="22"/>
          <w:szCs w:val="22"/>
        </w:rPr>
        <w:t>riterios para la presentación de colaboraciones</w:t>
      </w:r>
    </w:p>
    <w:p w14:paraId="4E19AFDF" w14:textId="51E759E2" w:rsidR="64EC28FC" w:rsidRDefault="64EC28FC" w:rsidP="64EC28FC">
      <w:pPr>
        <w:pStyle w:val="Sinespaciado"/>
        <w:ind w:left="360"/>
        <w:rPr>
          <w:rFonts w:ascii="Arial" w:hAnsi="Arial" w:cs="Arial"/>
          <w:sz w:val="22"/>
          <w:szCs w:val="22"/>
        </w:rPr>
      </w:pPr>
    </w:p>
    <w:p w14:paraId="3AAF9320" w14:textId="4B48F098" w:rsidR="002632D0" w:rsidRPr="00995645" w:rsidRDefault="15DC85A4" w:rsidP="002632D0">
      <w:pPr>
        <w:pStyle w:val="Sinespaciado"/>
        <w:ind w:left="360"/>
        <w:rPr>
          <w:rFonts w:ascii="Arial" w:hAnsi="Arial" w:cs="Arial"/>
          <w:b/>
          <w:bCs/>
          <w:sz w:val="22"/>
          <w:szCs w:val="22"/>
        </w:rPr>
      </w:pPr>
      <w:r w:rsidRPr="64EC28FC">
        <w:rPr>
          <w:rFonts w:ascii="Arial" w:hAnsi="Arial" w:cs="Arial"/>
          <w:b/>
          <w:bCs/>
          <w:sz w:val="22"/>
          <w:szCs w:val="22"/>
        </w:rPr>
        <w:t>Formato:</w:t>
      </w:r>
      <w:r w:rsidRPr="64EC28FC">
        <w:rPr>
          <w:rFonts w:ascii="Arial" w:hAnsi="Arial" w:cs="Arial"/>
          <w:sz w:val="22"/>
          <w:szCs w:val="22"/>
        </w:rPr>
        <w:t xml:space="preserve"> </w:t>
      </w:r>
      <w:r w:rsidRPr="64EC28FC">
        <w:rPr>
          <w:rFonts w:ascii="Arial" w:eastAsia="Arial" w:hAnsi="Arial" w:cs="Arial"/>
          <w:color w:val="000000" w:themeColor="text1"/>
          <w:sz w:val="22"/>
          <w:szCs w:val="22"/>
        </w:rPr>
        <w:t xml:space="preserve">la versión final del trabajo deberá enviarse en un archivo electrónico en formato Word para Windows (.docx o .doc) con las características formales estandarizadas para un texto académico: hoja tamaño carta; letra Arial de 12 puntos; márgenes superior e inferior de 2.5 cm e </w:t>
      </w:r>
      <w:r w:rsidRPr="64EC28FC">
        <w:rPr>
          <w:rFonts w:ascii="Arial" w:eastAsia="Arial" w:hAnsi="Arial" w:cs="Arial"/>
          <w:color w:val="000000" w:themeColor="text1"/>
          <w:sz w:val="22"/>
          <w:szCs w:val="22"/>
        </w:rPr>
        <w:lastRenderedPageBreak/>
        <w:t>izquierdo y derecho de 3 cm; interlineado de 1.5 cm; texto alineado a la izquierda, y numeración de páginas en la esquina inferior derecha en formato “Página 1 de X”</w:t>
      </w:r>
      <w:r w:rsidR="00EC5F32" w:rsidRPr="64EC28FC">
        <w:rPr>
          <w:rFonts w:ascii="Arial" w:hAnsi="Arial" w:cs="Arial"/>
          <w:sz w:val="22"/>
          <w:szCs w:val="22"/>
        </w:rPr>
        <w:t>.</w:t>
      </w:r>
    </w:p>
    <w:p w14:paraId="6F55C3AD" w14:textId="77777777" w:rsidR="002632D0" w:rsidRPr="00995645" w:rsidRDefault="002632D0" w:rsidP="002632D0">
      <w:pPr>
        <w:pStyle w:val="Sinespaciado"/>
        <w:ind w:left="360"/>
        <w:rPr>
          <w:rFonts w:ascii="Arial" w:hAnsi="Arial" w:cs="Arial"/>
          <w:b/>
          <w:bCs/>
          <w:sz w:val="22"/>
          <w:szCs w:val="22"/>
        </w:rPr>
      </w:pPr>
    </w:p>
    <w:p w14:paraId="10F22C71" w14:textId="42AB663A" w:rsidR="00185A64" w:rsidRDefault="430110E5" w:rsidP="00185A64">
      <w:pPr>
        <w:pStyle w:val="Sinespaciado"/>
        <w:ind w:left="360"/>
        <w:rPr>
          <w:rFonts w:ascii="Arial" w:hAnsi="Arial" w:cs="Arial"/>
          <w:sz w:val="22"/>
          <w:szCs w:val="22"/>
        </w:rPr>
      </w:pPr>
      <w:r w:rsidRPr="64EC28FC">
        <w:rPr>
          <w:rFonts w:ascii="Arial" w:hAnsi="Arial" w:cs="Arial"/>
          <w:b/>
          <w:bCs/>
          <w:sz w:val="22"/>
          <w:szCs w:val="22"/>
        </w:rPr>
        <w:t xml:space="preserve">Citas y referencias: </w:t>
      </w:r>
      <w:r w:rsidR="00D851F4" w:rsidRPr="00D851F4">
        <w:rPr>
          <w:rFonts w:ascii="Arial" w:hAnsi="Arial" w:cs="Arial"/>
          <w:sz w:val="22"/>
          <w:szCs w:val="22"/>
        </w:rPr>
        <w:t>cada persona autora es responsable de realizar un uso adecuado de citas y referencias en sus trabajos. Estas pueden incluir publicaciones (libros, revistas, artículos, notas periodísticas, etc.), redes sociales, plataformas digitales, presentaciones (PowerPoint), videos de YouTube, entre otros. Las referencias otorgan crédito a las fuentes originales, como parte del reconocimiento al trabajo e ideas de otras personas, además de permitir que las personas lectoras puedan acceder a la información de manera directa y transparente</w:t>
      </w:r>
      <w:r w:rsidR="00185A64">
        <w:rPr>
          <w:rFonts w:ascii="Arial" w:hAnsi="Arial" w:cs="Arial"/>
          <w:sz w:val="22"/>
          <w:szCs w:val="22"/>
        </w:rPr>
        <w:t>.</w:t>
      </w:r>
    </w:p>
    <w:p w14:paraId="4AC78DBA" w14:textId="77777777" w:rsidR="00185A64" w:rsidRDefault="00185A64" w:rsidP="00185A64">
      <w:pPr>
        <w:pStyle w:val="Sinespaciado"/>
        <w:ind w:left="360"/>
        <w:rPr>
          <w:rFonts w:ascii="Arial" w:eastAsia="Arial" w:hAnsi="Arial" w:cs="Arial"/>
          <w:sz w:val="22"/>
          <w:szCs w:val="22"/>
        </w:rPr>
      </w:pPr>
    </w:p>
    <w:p w14:paraId="74ADFF88" w14:textId="77777777" w:rsidR="00D16DBA" w:rsidRDefault="00185A64" w:rsidP="00D16DBA">
      <w:pPr>
        <w:pStyle w:val="Sinespaciado"/>
        <w:ind w:left="360"/>
        <w:rPr>
          <w:rFonts w:ascii="Arial" w:eastAsia="Arial" w:hAnsi="Arial" w:cs="Arial"/>
          <w:sz w:val="22"/>
          <w:szCs w:val="22"/>
        </w:rPr>
      </w:pPr>
      <w:r w:rsidRPr="005913CD">
        <w:rPr>
          <w:rFonts w:ascii="Arial" w:eastAsia="Arial" w:hAnsi="Arial" w:cs="Arial"/>
          <w:sz w:val="22"/>
          <w:szCs w:val="22"/>
        </w:rPr>
        <w:t>El uso ético de las fuentes es fundamental para garantizar la originalidad e integridad de los trabajos, así como para promover la investigación y el aprendizaje basados en el respeto a la propiedad intelectual.</w:t>
      </w:r>
    </w:p>
    <w:p w14:paraId="064766D5" w14:textId="77777777" w:rsidR="00D16DBA" w:rsidRDefault="00D16DBA" w:rsidP="00D16DBA">
      <w:pPr>
        <w:pStyle w:val="Sinespaciado"/>
        <w:ind w:left="360"/>
        <w:rPr>
          <w:rFonts w:ascii="Arial" w:eastAsia="Arial" w:hAnsi="Arial" w:cs="Arial"/>
          <w:sz w:val="22"/>
          <w:szCs w:val="22"/>
        </w:rPr>
      </w:pPr>
    </w:p>
    <w:p w14:paraId="2480D13E" w14:textId="77777777" w:rsidR="00D16DBA" w:rsidRDefault="00D16DBA" w:rsidP="00D16DBA">
      <w:pPr>
        <w:pStyle w:val="Sinespaciado"/>
        <w:ind w:left="360"/>
        <w:rPr>
          <w:rFonts w:ascii="Arial" w:hAnsi="Arial" w:cs="Arial"/>
          <w:b/>
          <w:bCs/>
          <w:sz w:val="22"/>
          <w:szCs w:val="22"/>
        </w:rPr>
      </w:pPr>
      <w:r w:rsidRPr="005913CD">
        <w:rPr>
          <w:rFonts w:ascii="Arial" w:hAnsi="Arial" w:cs="Arial"/>
          <w:sz w:val="22"/>
          <w:szCs w:val="22"/>
        </w:rPr>
        <w:t xml:space="preserve">Todas las citas y referencias bibliográficas deben atender los lineamientos del sistema APA, séptima edición, las cuales pueden consultarse en el siguiente enlace: </w:t>
      </w:r>
      <w:hyperlink r:id="rId10" w:history="1">
        <w:r w:rsidRPr="005913CD">
          <w:rPr>
            <w:rStyle w:val="Hipervnculo"/>
            <w:rFonts w:ascii="Arial" w:hAnsi="Arial" w:cs="Arial"/>
            <w:sz w:val="22"/>
            <w:szCs w:val="22"/>
          </w:rPr>
          <w:t>https://normas-apa.org/</w:t>
        </w:r>
      </w:hyperlink>
      <w:r w:rsidRPr="64EC28FC">
        <w:rPr>
          <w:rFonts w:ascii="Arial" w:hAnsi="Arial" w:cs="Arial"/>
          <w:sz w:val="22"/>
          <w:szCs w:val="22"/>
        </w:rPr>
        <w:t>.</w:t>
      </w:r>
    </w:p>
    <w:p w14:paraId="6D2B7740" w14:textId="77777777" w:rsidR="00D16DBA" w:rsidRDefault="00D16DBA" w:rsidP="00D16DBA">
      <w:pPr>
        <w:pStyle w:val="Sinespaciado"/>
        <w:ind w:left="360"/>
        <w:rPr>
          <w:rFonts w:ascii="Arial" w:hAnsi="Arial" w:cs="Arial"/>
          <w:b/>
          <w:bCs/>
          <w:sz w:val="22"/>
          <w:szCs w:val="22"/>
        </w:rPr>
      </w:pPr>
    </w:p>
    <w:p w14:paraId="70F8218E" w14:textId="7CE80C44" w:rsidR="00D16DBA" w:rsidRPr="00D16DBA" w:rsidRDefault="00D16DBA" w:rsidP="00D16DBA">
      <w:pPr>
        <w:pStyle w:val="Sinespaciado"/>
        <w:ind w:left="360"/>
        <w:rPr>
          <w:rFonts w:ascii="Arial" w:hAnsi="Arial" w:cs="Arial"/>
          <w:b/>
          <w:bCs/>
          <w:sz w:val="22"/>
          <w:szCs w:val="22"/>
        </w:rPr>
      </w:pPr>
      <w:r w:rsidRPr="005913CD">
        <w:rPr>
          <w:rFonts w:ascii="Arial" w:hAnsi="Arial" w:cs="Arial"/>
          <w:sz w:val="22"/>
          <w:szCs w:val="22"/>
        </w:rPr>
        <w:t xml:space="preserve">Las referencias bibliográficas de las citas -textuales o parafraseadas- deben incluirse en el cuerpo del texto utilizando el </w:t>
      </w:r>
      <w:r>
        <w:rPr>
          <w:rFonts w:ascii="Arial" w:hAnsi="Arial" w:cs="Arial"/>
          <w:sz w:val="22"/>
          <w:szCs w:val="22"/>
        </w:rPr>
        <w:t xml:space="preserve">siguiente </w:t>
      </w:r>
      <w:r w:rsidRPr="005913CD">
        <w:rPr>
          <w:rFonts w:ascii="Arial" w:hAnsi="Arial" w:cs="Arial"/>
          <w:sz w:val="22"/>
          <w:szCs w:val="22"/>
        </w:rPr>
        <w:t>formato</w:t>
      </w:r>
      <w:r>
        <w:rPr>
          <w:rFonts w:ascii="Arial" w:hAnsi="Arial" w:cs="Arial"/>
          <w:sz w:val="22"/>
          <w:szCs w:val="22"/>
        </w:rPr>
        <w:t>:</w:t>
      </w:r>
      <w:r w:rsidRPr="005913CD">
        <w:rPr>
          <w:rFonts w:ascii="Arial" w:hAnsi="Arial" w:cs="Arial"/>
          <w:sz w:val="22"/>
          <w:szCs w:val="22"/>
        </w:rPr>
        <w:t xml:space="preserve"> (apellido del autor, año).</w:t>
      </w:r>
    </w:p>
    <w:p w14:paraId="0EAB52E4" w14:textId="77777777" w:rsidR="00D16DBA" w:rsidRDefault="00D16DBA" w:rsidP="00D16DBA">
      <w:pPr>
        <w:pStyle w:val="Sinespaciado"/>
        <w:ind w:left="360"/>
        <w:rPr>
          <w:rFonts w:ascii="Arial" w:eastAsia="Arial" w:hAnsi="Arial" w:cs="Arial"/>
          <w:sz w:val="22"/>
          <w:szCs w:val="22"/>
        </w:rPr>
      </w:pPr>
    </w:p>
    <w:p w14:paraId="10AC37E5" w14:textId="77777777" w:rsidR="00D16DBA" w:rsidRDefault="00D16DBA" w:rsidP="00D16DBA">
      <w:pPr>
        <w:pStyle w:val="Sinespaciado"/>
        <w:ind w:left="360"/>
        <w:rPr>
          <w:rFonts w:ascii="Arial" w:eastAsia="Arial" w:hAnsi="Arial" w:cs="Arial"/>
          <w:sz w:val="22"/>
          <w:szCs w:val="22"/>
        </w:rPr>
      </w:pPr>
      <w:r w:rsidRPr="005913CD">
        <w:rPr>
          <w:rFonts w:ascii="Arial" w:hAnsi="Arial" w:cs="Arial"/>
          <w:sz w:val="22"/>
          <w:szCs w:val="22"/>
        </w:rPr>
        <w:t>En el caso de citas textuales o directas, se debe incluir el número de la o las páginas donde aparece el contenido citado.</w:t>
      </w:r>
    </w:p>
    <w:p w14:paraId="3C3782B0" w14:textId="77777777" w:rsidR="00D16DBA" w:rsidRDefault="00D16DBA" w:rsidP="00D16DBA">
      <w:pPr>
        <w:pStyle w:val="Sinespaciado"/>
        <w:ind w:left="360"/>
        <w:rPr>
          <w:rFonts w:ascii="Arial" w:eastAsia="Arial" w:hAnsi="Arial" w:cs="Arial"/>
          <w:sz w:val="22"/>
          <w:szCs w:val="22"/>
        </w:rPr>
      </w:pPr>
    </w:p>
    <w:p w14:paraId="5B8C82A9" w14:textId="77777777" w:rsidR="00D16DBA" w:rsidRDefault="00D16DBA" w:rsidP="00D16DBA">
      <w:pPr>
        <w:pStyle w:val="Sinespaciado"/>
        <w:ind w:left="360"/>
        <w:rPr>
          <w:rFonts w:ascii="Arial" w:eastAsia="Arial" w:hAnsi="Arial" w:cs="Arial"/>
          <w:sz w:val="22"/>
          <w:szCs w:val="22"/>
        </w:rPr>
      </w:pPr>
      <w:r w:rsidRPr="005913CD">
        <w:rPr>
          <w:rFonts w:ascii="Arial" w:hAnsi="Arial" w:cs="Arial"/>
          <w:sz w:val="22"/>
          <w:szCs w:val="22"/>
        </w:rPr>
        <w:t>Las referencias a redes sociales o páginas web también deben citarse en el cuerpo del texto, siguiendo el formato (apellido del autor, año).</w:t>
      </w:r>
    </w:p>
    <w:p w14:paraId="428025D5" w14:textId="77777777" w:rsidR="00D16DBA" w:rsidRDefault="00D16DBA" w:rsidP="00D16DBA">
      <w:pPr>
        <w:pStyle w:val="Sinespaciado"/>
        <w:ind w:left="360"/>
        <w:rPr>
          <w:rFonts w:ascii="Arial" w:eastAsia="Arial" w:hAnsi="Arial" w:cs="Arial"/>
          <w:sz w:val="22"/>
          <w:szCs w:val="22"/>
        </w:rPr>
      </w:pPr>
    </w:p>
    <w:p w14:paraId="2790A8E0" w14:textId="77777777" w:rsidR="00D16DBA" w:rsidRDefault="00D16DBA" w:rsidP="00D16DBA">
      <w:pPr>
        <w:pStyle w:val="Sinespaciado"/>
        <w:ind w:left="360"/>
        <w:rPr>
          <w:rFonts w:ascii="Arial" w:eastAsia="Arial" w:hAnsi="Arial" w:cs="Arial"/>
          <w:sz w:val="22"/>
          <w:szCs w:val="22"/>
        </w:rPr>
      </w:pPr>
      <w:r w:rsidRPr="005913CD">
        <w:rPr>
          <w:rFonts w:ascii="Arial" w:hAnsi="Arial" w:cs="Arial"/>
          <w:sz w:val="22"/>
          <w:szCs w:val="22"/>
        </w:rPr>
        <w:t>Todas las fuentes citadas -textuales o parafraseadas- deben incluirse al final del texto en un apartado titulado “Referencias”. Las referencias, atendiendo los criterios APA, deben organizarse en orden alfabético y cumplir con los componentes de la referencia y tipo de fuente.</w:t>
      </w:r>
    </w:p>
    <w:p w14:paraId="135317F3" w14:textId="77777777" w:rsidR="00D16DBA" w:rsidRDefault="00D16DBA" w:rsidP="00D16DBA">
      <w:pPr>
        <w:pStyle w:val="Sinespaciado"/>
        <w:ind w:left="360"/>
        <w:rPr>
          <w:rFonts w:ascii="Arial" w:eastAsia="Arial" w:hAnsi="Arial" w:cs="Arial"/>
          <w:sz w:val="22"/>
          <w:szCs w:val="22"/>
        </w:rPr>
      </w:pPr>
    </w:p>
    <w:p w14:paraId="775F7DAB" w14:textId="6EAE13D9" w:rsidR="00185A64" w:rsidRDefault="00D16DBA" w:rsidP="00D16DBA">
      <w:pPr>
        <w:pStyle w:val="Sinespaciado"/>
        <w:ind w:left="360"/>
        <w:rPr>
          <w:rFonts w:ascii="Arial" w:eastAsia="Arial" w:hAnsi="Arial" w:cs="Arial"/>
          <w:sz w:val="22"/>
          <w:szCs w:val="22"/>
        </w:rPr>
      </w:pPr>
      <w:r w:rsidRPr="005913CD">
        <w:rPr>
          <w:rFonts w:ascii="Arial" w:hAnsi="Arial" w:cs="Arial"/>
          <w:sz w:val="22"/>
          <w:szCs w:val="22"/>
        </w:rPr>
        <w:t>Las notas a pie de página deben utilizar numeración arábiga consecutiva, en letra Arial tamaño 10, texto justificado y con interlineado de 1.0, sin espacio entre párrafos.</w:t>
      </w:r>
    </w:p>
    <w:p w14:paraId="53E128D3" w14:textId="77777777" w:rsidR="00D16DBA" w:rsidRPr="00D16DBA" w:rsidRDefault="00D16DBA" w:rsidP="00D16DBA">
      <w:pPr>
        <w:pStyle w:val="Sinespaciado"/>
        <w:ind w:left="360"/>
        <w:rPr>
          <w:rFonts w:ascii="Arial" w:eastAsia="Arial" w:hAnsi="Arial" w:cs="Arial"/>
          <w:sz w:val="22"/>
          <w:szCs w:val="22"/>
        </w:rPr>
      </w:pPr>
    </w:p>
    <w:p w14:paraId="28C53862" w14:textId="38B0F703" w:rsidR="002632D0" w:rsidRPr="00995645" w:rsidRDefault="05175A1F" w:rsidP="002632D0">
      <w:pPr>
        <w:pStyle w:val="Sinespaciado"/>
        <w:ind w:left="360"/>
        <w:rPr>
          <w:rFonts w:ascii="Arial" w:hAnsi="Arial" w:cs="Arial"/>
          <w:b/>
          <w:bCs/>
          <w:sz w:val="22"/>
          <w:szCs w:val="22"/>
        </w:rPr>
      </w:pPr>
      <w:r w:rsidRPr="64EC28FC">
        <w:rPr>
          <w:rFonts w:ascii="Arial" w:hAnsi="Arial" w:cs="Arial"/>
          <w:b/>
          <w:bCs/>
          <w:sz w:val="22"/>
          <w:szCs w:val="22"/>
        </w:rPr>
        <w:t>Requisito de originalidad:</w:t>
      </w:r>
      <w:r w:rsidRPr="64EC28FC">
        <w:rPr>
          <w:rFonts w:ascii="Arial" w:hAnsi="Arial" w:cs="Arial"/>
          <w:sz w:val="22"/>
          <w:szCs w:val="22"/>
        </w:rPr>
        <w:t xml:space="preserve"> l</w:t>
      </w:r>
      <w:r w:rsidR="009472A4" w:rsidRPr="64EC28FC">
        <w:rPr>
          <w:rFonts w:ascii="Arial" w:hAnsi="Arial" w:cs="Arial"/>
          <w:sz w:val="22"/>
          <w:szCs w:val="22"/>
        </w:rPr>
        <w:t>as colaboraciones deben ser inéditas</w:t>
      </w:r>
      <w:r w:rsidR="7D48BE69" w:rsidRPr="64EC28FC">
        <w:rPr>
          <w:rFonts w:ascii="Arial" w:hAnsi="Arial" w:cs="Arial"/>
          <w:sz w:val="22"/>
          <w:szCs w:val="22"/>
        </w:rPr>
        <w:t xml:space="preserve">, </w:t>
      </w:r>
      <w:r w:rsidR="7C90DA58" w:rsidRPr="64EC28FC">
        <w:rPr>
          <w:rFonts w:ascii="Arial" w:hAnsi="Arial" w:cs="Arial"/>
          <w:sz w:val="22"/>
          <w:szCs w:val="22"/>
        </w:rPr>
        <w:t>es decir</w:t>
      </w:r>
      <w:r w:rsidR="7D48BE69" w:rsidRPr="64EC28FC">
        <w:rPr>
          <w:rFonts w:ascii="Arial" w:hAnsi="Arial" w:cs="Arial"/>
          <w:sz w:val="22"/>
          <w:szCs w:val="22"/>
        </w:rPr>
        <w:t xml:space="preserve">, </w:t>
      </w:r>
      <w:r w:rsidR="7B12AD3C" w:rsidRPr="64EC28FC">
        <w:rPr>
          <w:rFonts w:ascii="Arial" w:hAnsi="Arial" w:cs="Arial"/>
          <w:sz w:val="22"/>
          <w:szCs w:val="22"/>
        </w:rPr>
        <w:t>que</w:t>
      </w:r>
      <w:r w:rsidR="7D48BE69" w:rsidRPr="64EC28FC">
        <w:rPr>
          <w:rFonts w:ascii="Arial" w:hAnsi="Arial" w:cs="Arial"/>
          <w:sz w:val="22"/>
          <w:szCs w:val="22"/>
        </w:rPr>
        <w:t xml:space="preserve"> no </w:t>
      </w:r>
      <w:r w:rsidR="7B12AD3C" w:rsidRPr="64EC28FC">
        <w:rPr>
          <w:rFonts w:ascii="Arial" w:hAnsi="Arial" w:cs="Arial"/>
          <w:sz w:val="22"/>
          <w:szCs w:val="22"/>
        </w:rPr>
        <w:t xml:space="preserve">hayan sido </w:t>
      </w:r>
      <w:r w:rsidR="34E34BE9" w:rsidRPr="64EC28FC">
        <w:rPr>
          <w:rFonts w:ascii="Arial" w:hAnsi="Arial" w:cs="Arial"/>
          <w:sz w:val="22"/>
          <w:szCs w:val="22"/>
        </w:rPr>
        <w:t>publicad</w:t>
      </w:r>
      <w:r w:rsidR="0B47681E" w:rsidRPr="64EC28FC">
        <w:rPr>
          <w:rFonts w:ascii="Arial" w:hAnsi="Arial" w:cs="Arial"/>
          <w:sz w:val="22"/>
          <w:szCs w:val="22"/>
        </w:rPr>
        <w:t>as</w:t>
      </w:r>
      <w:r w:rsidR="34E34BE9" w:rsidRPr="64EC28FC">
        <w:rPr>
          <w:rFonts w:ascii="Arial" w:hAnsi="Arial" w:cs="Arial"/>
          <w:sz w:val="22"/>
          <w:szCs w:val="22"/>
        </w:rPr>
        <w:t xml:space="preserve"> antes</w:t>
      </w:r>
      <w:r w:rsidR="0EA9286D" w:rsidRPr="64EC28FC">
        <w:rPr>
          <w:rFonts w:ascii="Arial" w:hAnsi="Arial" w:cs="Arial"/>
          <w:sz w:val="22"/>
          <w:szCs w:val="22"/>
        </w:rPr>
        <w:t xml:space="preserve"> o </w:t>
      </w:r>
      <w:r w:rsidR="2AFA1573" w:rsidRPr="64EC28FC">
        <w:rPr>
          <w:rFonts w:ascii="Arial" w:hAnsi="Arial" w:cs="Arial"/>
          <w:sz w:val="22"/>
          <w:szCs w:val="22"/>
        </w:rPr>
        <w:t xml:space="preserve">estar en </w:t>
      </w:r>
      <w:r w:rsidR="2F22982F" w:rsidRPr="64EC28FC">
        <w:rPr>
          <w:rFonts w:ascii="Arial" w:hAnsi="Arial" w:cs="Arial"/>
          <w:sz w:val="22"/>
          <w:szCs w:val="22"/>
        </w:rPr>
        <w:t xml:space="preserve">dictaminación </w:t>
      </w:r>
      <w:r w:rsidR="7D0D9722" w:rsidRPr="64EC28FC">
        <w:rPr>
          <w:rFonts w:ascii="Arial" w:hAnsi="Arial" w:cs="Arial"/>
          <w:sz w:val="22"/>
          <w:szCs w:val="22"/>
        </w:rPr>
        <w:t>en otra revista</w:t>
      </w:r>
      <w:r w:rsidR="009472A4" w:rsidRPr="64EC28FC">
        <w:rPr>
          <w:rFonts w:ascii="Arial" w:hAnsi="Arial" w:cs="Arial"/>
          <w:sz w:val="22"/>
          <w:szCs w:val="22"/>
        </w:rPr>
        <w:t xml:space="preserve">. </w:t>
      </w:r>
    </w:p>
    <w:p w14:paraId="6D91B5A5" w14:textId="77777777" w:rsidR="002632D0" w:rsidRPr="00995645" w:rsidRDefault="002632D0" w:rsidP="002632D0">
      <w:pPr>
        <w:pStyle w:val="Sinespaciado"/>
        <w:ind w:left="360"/>
        <w:rPr>
          <w:rFonts w:ascii="Arial" w:hAnsi="Arial" w:cs="Arial"/>
          <w:b/>
          <w:bCs/>
          <w:sz w:val="22"/>
          <w:szCs w:val="22"/>
        </w:rPr>
      </w:pPr>
    </w:p>
    <w:p w14:paraId="2E352FB0" w14:textId="4082A201" w:rsidR="002632D0" w:rsidRPr="00995645" w:rsidRDefault="573142BB" w:rsidP="002632D0">
      <w:pPr>
        <w:pStyle w:val="Sinespaciado"/>
        <w:ind w:left="360"/>
        <w:rPr>
          <w:rFonts w:ascii="Arial" w:hAnsi="Arial" w:cs="Arial"/>
          <w:b/>
          <w:bCs/>
          <w:sz w:val="22"/>
          <w:szCs w:val="22"/>
        </w:rPr>
      </w:pPr>
      <w:r w:rsidRPr="64EC28FC">
        <w:rPr>
          <w:rFonts w:ascii="Arial" w:hAnsi="Arial" w:cs="Arial"/>
          <w:b/>
          <w:bCs/>
          <w:sz w:val="22"/>
          <w:szCs w:val="22"/>
        </w:rPr>
        <w:t xml:space="preserve">Idiomas aceptados: </w:t>
      </w:r>
      <w:r w:rsidRPr="64EC28FC">
        <w:rPr>
          <w:rFonts w:ascii="Arial" w:hAnsi="Arial" w:cs="Arial"/>
          <w:sz w:val="22"/>
          <w:szCs w:val="22"/>
        </w:rPr>
        <w:t>s</w:t>
      </w:r>
      <w:r w:rsidR="009472A4" w:rsidRPr="64EC28FC">
        <w:rPr>
          <w:rFonts w:ascii="Arial" w:hAnsi="Arial" w:cs="Arial"/>
          <w:sz w:val="22"/>
          <w:szCs w:val="22"/>
        </w:rPr>
        <w:t>e aceptarán artículos tanto en español como en inglés.</w:t>
      </w:r>
    </w:p>
    <w:p w14:paraId="675AFFB4" w14:textId="77777777" w:rsidR="002632D0" w:rsidRPr="00995645" w:rsidRDefault="002632D0" w:rsidP="002632D0">
      <w:pPr>
        <w:pStyle w:val="Sinespaciado"/>
        <w:ind w:left="360"/>
        <w:rPr>
          <w:rFonts w:ascii="Arial" w:hAnsi="Arial" w:cs="Arial"/>
          <w:b/>
          <w:bCs/>
          <w:sz w:val="22"/>
          <w:szCs w:val="22"/>
        </w:rPr>
      </w:pPr>
    </w:p>
    <w:p w14:paraId="50F9DBF4" w14:textId="5D6B16CE" w:rsidR="00EC5F32" w:rsidRDefault="4D36A3A6" w:rsidP="002632D0">
      <w:pPr>
        <w:pStyle w:val="Sinespaciado"/>
        <w:ind w:left="360"/>
        <w:rPr>
          <w:rFonts w:ascii="Arial" w:hAnsi="Arial" w:cs="Arial"/>
          <w:sz w:val="22"/>
          <w:szCs w:val="22"/>
        </w:rPr>
      </w:pPr>
      <w:r w:rsidRPr="64EC28FC">
        <w:rPr>
          <w:rFonts w:ascii="Arial" w:hAnsi="Arial" w:cs="Arial"/>
          <w:b/>
          <w:bCs/>
          <w:sz w:val="22"/>
          <w:szCs w:val="22"/>
        </w:rPr>
        <w:t>Lenguaje incluyente:</w:t>
      </w:r>
      <w:r w:rsidRPr="64EC28FC">
        <w:rPr>
          <w:rFonts w:ascii="Arial" w:hAnsi="Arial" w:cs="Arial"/>
          <w:sz w:val="22"/>
          <w:szCs w:val="22"/>
        </w:rPr>
        <w:t xml:space="preserve"> s</w:t>
      </w:r>
      <w:r w:rsidR="00EC5F32" w:rsidRPr="64EC28FC">
        <w:rPr>
          <w:rFonts w:ascii="Arial" w:hAnsi="Arial" w:cs="Arial"/>
          <w:sz w:val="22"/>
          <w:szCs w:val="22"/>
        </w:rPr>
        <w:t xml:space="preserve">e debe utilizar lenguaje </w:t>
      </w:r>
      <w:r w:rsidR="2488E718" w:rsidRPr="64EC28FC">
        <w:rPr>
          <w:rFonts w:ascii="Arial" w:hAnsi="Arial" w:cs="Arial"/>
          <w:sz w:val="22"/>
          <w:szCs w:val="22"/>
        </w:rPr>
        <w:t xml:space="preserve">incluyente y </w:t>
      </w:r>
      <w:r w:rsidR="00EC5F32" w:rsidRPr="64EC28FC">
        <w:rPr>
          <w:rFonts w:ascii="Arial" w:hAnsi="Arial" w:cs="Arial"/>
          <w:sz w:val="22"/>
          <w:szCs w:val="22"/>
        </w:rPr>
        <w:t>no sexista en todo el documento. Para referencia, se puede consultar los lineamientos que se encuentra</w:t>
      </w:r>
      <w:r w:rsidR="4F23FA54" w:rsidRPr="64EC28FC">
        <w:rPr>
          <w:rFonts w:ascii="Arial" w:hAnsi="Arial" w:cs="Arial"/>
          <w:sz w:val="22"/>
          <w:szCs w:val="22"/>
        </w:rPr>
        <w:t>n</w:t>
      </w:r>
      <w:r w:rsidR="00EC5F32" w:rsidRPr="64EC28FC">
        <w:rPr>
          <w:rFonts w:ascii="Arial" w:hAnsi="Arial" w:cs="Arial"/>
          <w:sz w:val="22"/>
          <w:szCs w:val="22"/>
        </w:rPr>
        <w:t xml:space="preserve"> en</w:t>
      </w:r>
      <w:r w:rsidR="00243CF9" w:rsidRPr="64EC28FC">
        <w:rPr>
          <w:rFonts w:ascii="Arial" w:hAnsi="Arial" w:cs="Arial"/>
          <w:sz w:val="22"/>
          <w:szCs w:val="22"/>
        </w:rPr>
        <w:t>:</w:t>
      </w:r>
      <w:r w:rsidR="00AD75C9" w:rsidRPr="64EC28FC">
        <w:rPr>
          <w:rFonts w:ascii="Arial" w:hAnsi="Arial" w:cs="Arial"/>
          <w:sz w:val="22"/>
          <w:szCs w:val="22"/>
        </w:rPr>
        <w:t xml:space="preserve"> </w:t>
      </w:r>
      <w:r w:rsidR="00E331D8" w:rsidRPr="64EC28FC">
        <w:rPr>
          <w:rFonts w:ascii="Arial" w:hAnsi="Arial" w:cs="Arial"/>
          <w:sz w:val="22"/>
          <w:szCs w:val="22"/>
        </w:rPr>
        <w:t>enlace al sitio de la página de la Suprema Corte de Justicia de la Nación, página de la Guía para usos de lenguaje inclusivo y no sexista</w:t>
      </w:r>
      <w:r w:rsidR="00243CF9" w:rsidRPr="64EC28FC">
        <w:rPr>
          <w:rFonts w:ascii="Arial" w:hAnsi="Arial" w:cs="Arial"/>
          <w:sz w:val="22"/>
          <w:szCs w:val="22"/>
        </w:rPr>
        <w:t xml:space="preserve"> </w:t>
      </w:r>
      <w:hyperlink r:id="rId11">
        <w:r w:rsidR="00DB5580" w:rsidRPr="64EC28FC">
          <w:rPr>
            <w:rStyle w:val="Hipervnculo"/>
            <w:rFonts w:ascii="Arial" w:hAnsi="Arial" w:cs="Arial"/>
            <w:sz w:val="22"/>
            <w:szCs w:val="22"/>
          </w:rPr>
          <w:t>https://www.scjn.gob.mx/igualdad-de-genero/sites/default/files/pagina-portal/2022-12/Gui%CC%81a%20para%20usos%20de%20lenguaje%20inclusivo%20y%20no%20sexista%20SCJN.pdf</w:t>
        </w:r>
      </w:hyperlink>
    </w:p>
    <w:p w14:paraId="38EF9407" w14:textId="77777777" w:rsidR="00995645" w:rsidRPr="00995645" w:rsidRDefault="00995645" w:rsidP="002632D0">
      <w:pPr>
        <w:pStyle w:val="Sinespaciado"/>
        <w:ind w:left="360"/>
        <w:rPr>
          <w:rFonts w:ascii="Arial" w:hAnsi="Arial" w:cs="Arial"/>
          <w:b/>
          <w:bCs/>
          <w:sz w:val="22"/>
          <w:szCs w:val="22"/>
        </w:rPr>
      </w:pPr>
    </w:p>
    <w:p w14:paraId="217967A2" w14:textId="77777777" w:rsidR="006416A9" w:rsidRPr="00995645" w:rsidRDefault="006416A9" w:rsidP="002632D0">
      <w:pPr>
        <w:pStyle w:val="Sinespaciado"/>
        <w:numPr>
          <w:ilvl w:val="0"/>
          <w:numId w:val="4"/>
        </w:numPr>
        <w:rPr>
          <w:rFonts w:ascii="Arial" w:hAnsi="Arial" w:cs="Arial"/>
          <w:b/>
          <w:bCs/>
          <w:sz w:val="22"/>
          <w:szCs w:val="22"/>
        </w:rPr>
      </w:pPr>
      <w:r w:rsidRPr="64EC28FC">
        <w:rPr>
          <w:rFonts w:ascii="Arial" w:hAnsi="Arial" w:cs="Arial"/>
          <w:b/>
          <w:bCs/>
          <w:sz w:val="22"/>
          <w:szCs w:val="22"/>
        </w:rPr>
        <w:t>Estructura</w:t>
      </w:r>
    </w:p>
    <w:p w14:paraId="43EB7A0B" w14:textId="23617890" w:rsidR="64EC28FC" w:rsidRDefault="64EC28FC" w:rsidP="64EC28FC">
      <w:pPr>
        <w:pStyle w:val="Sinespaciado"/>
        <w:ind w:left="360"/>
        <w:rPr>
          <w:rFonts w:ascii="Arial" w:hAnsi="Arial" w:cs="Arial"/>
          <w:sz w:val="22"/>
          <w:szCs w:val="22"/>
        </w:rPr>
      </w:pPr>
    </w:p>
    <w:p w14:paraId="618714E6" w14:textId="57DDD575" w:rsidR="37E4B44F" w:rsidRPr="00995645" w:rsidRDefault="37E4B44F" w:rsidP="002632D0">
      <w:pPr>
        <w:pStyle w:val="Sinespaciado"/>
        <w:ind w:left="360"/>
        <w:rPr>
          <w:rFonts w:ascii="Arial" w:hAnsi="Arial" w:cs="Arial"/>
          <w:sz w:val="22"/>
          <w:szCs w:val="22"/>
        </w:rPr>
      </w:pPr>
      <w:r w:rsidRPr="00995645">
        <w:rPr>
          <w:rFonts w:ascii="Arial" w:hAnsi="Arial" w:cs="Arial"/>
          <w:sz w:val="22"/>
          <w:szCs w:val="22"/>
        </w:rPr>
        <w:t xml:space="preserve">Los trabajos presentados deberán tener una extensión de 20 a 30 páginas e incluir: objetivos, problema de investigación, desarrollo analítico, solidez teórica y metodológica que demuestre </w:t>
      </w:r>
      <w:r w:rsidR="002D2B66" w:rsidRPr="00995645">
        <w:rPr>
          <w:rFonts w:ascii="Arial" w:hAnsi="Arial" w:cs="Arial"/>
          <w:sz w:val="22"/>
          <w:szCs w:val="22"/>
        </w:rPr>
        <w:t>una argumentación clara</w:t>
      </w:r>
      <w:r w:rsidRPr="00995645">
        <w:rPr>
          <w:rFonts w:ascii="Arial" w:hAnsi="Arial" w:cs="Arial"/>
          <w:sz w:val="22"/>
          <w:szCs w:val="22"/>
        </w:rPr>
        <w:t xml:space="preserve"> de las proposiciones formuladas, conclusiones que aborden l</w:t>
      </w:r>
      <w:r w:rsidR="008458D2" w:rsidRPr="00995645">
        <w:rPr>
          <w:rFonts w:ascii="Arial" w:hAnsi="Arial" w:cs="Arial"/>
          <w:sz w:val="22"/>
          <w:szCs w:val="22"/>
        </w:rPr>
        <w:t>os</w:t>
      </w:r>
      <w:r w:rsidRPr="00995645">
        <w:rPr>
          <w:rFonts w:ascii="Arial" w:hAnsi="Arial" w:cs="Arial"/>
          <w:sz w:val="22"/>
          <w:szCs w:val="22"/>
        </w:rPr>
        <w:t xml:space="preserve"> objetivo</w:t>
      </w:r>
      <w:r w:rsidR="008458D2" w:rsidRPr="00995645">
        <w:rPr>
          <w:rFonts w:ascii="Arial" w:hAnsi="Arial" w:cs="Arial"/>
          <w:sz w:val="22"/>
          <w:szCs w:val="22"/>
        </w:rPr>
        <w:t>s</w:t>
      </w:r>
      <w:r w:rsidRPr="00995645">
        <w:rPr>
          <w:rFonts w:ascii="Arial" w:hAnsi="Arial" w:cs="Arial"/>
          <w:sz w:val="22"/>
          <w:szCs w:val="22"/>
        </w:rPr>
        <w:t xml:space="preserve"> y </w:t>
      </w:r>
      <w:r w:rsidRPr="00995645">
        <w:rPr>
          <w:rFonts w:ascii="Arial" w:hAnsi="Arial" w:cs="Arial"/>
          <w:sz w:val="22"/>
          <w:szCs w:val="22"/>
        </w:rPr>
        <w:lastRenderedPageBreak/>
        <w:t>problema tratado, así como bibliografía académica suficiente y actualizada que desarrolle la investigación.</w:t>
      </w:r>
    </w:p>
    <w:p w14:paraId="1C98E697" w14:textId="58FB7665" w:rsidR="328852AE" w:rsidRPr="00995645" w:rsidRDefault="328852AE" w:rsidP="002632D0">
      <w:pPr>
        <w:pStyle w:val="Sinespaciado"/>
        <w:ind w:left="360"/>
        <w:rPr>
          <w:rFonts w:ascii="Arial" w:hAnsi="Arial" w:cs="Arial"/>
          <w:sz w:val="22"/>
          <w:szCs w:val="22"/>
        </w:rPr>
      </w:pPr>
    </w:p>
    <w:p w14:paraId="2CFBBCE7" w14:textId="77777777" w:rsidR="002632D0" w:rsidRPr="00995645" w:rsidRDefault="37E4B44F" w:rsidP="002632D0">
      <w:pPr>
        <w:pStyle w:val="Sinespaciado"/>
        <w:ind w:left="360"/>
        <w:rPr>
          <w:rFonts w:ascii="Arial" w:hAnsi="Arial" w:cs="Arial"/>
          <w:sz w:val="22"/>
          <w:szCs w:val="22"/>
        </w:rPr>
      </w:pPr>
      <w:r w:rsidRPr="00995645">
        <w:rPr>
          <w:rFonts w:ascii="Arial" w:hAnsi="Arial" w:cs="Arial"/>
          <w:sz w:val="22"/>
          <w:szCs w:val="22"/>
        </w:rPr>
        <w:t xml:space="preserve">La estructura </w:t>
      </w:r>
      <w:r w:rsidR="00E046FC" w:rsidRPr="00995645">
        <w:rPr>
          <w:rFonts w:ascii="Arial" w:hAnsi="Arial" w:cs="Arial"/>
          <w:sz w:val="22"/>
          <w:szCs w:val="22"/>
        </w:rPr>
        <w:t>deberá ser</w:t>
      </w:r>
      <w:r w:rsidRPr="00995645">
        <w:rPr>
          <w:rFonts w:ascii="Arial" w:hAnsi="Arial" w:cs="Arial"/>
          <w:sz w:val="22"/>
          <w:szCs w:val="22"/>
        </w:rPr>
        <w:t xml:space="preserve"> la siguiente:</w:t>
      </w:r>
    </w:p>
    <w:p w14:paraId="740697DB" w14:textId="77777777" w:rsidR="002632D0" w:rsidRPr="00995645" w:rsidRDefault="002632D0" w:rsidP="002632D0">
      <w:pPr>
        <w:pStyle w:val="Sinespaciado"/>
        <w:ind w:left="360"/>
        <w:rPr>
          <w:rFonts w:ascii="Arial" w:hAnsi="Arial" w:cs="Arial"/>
          <w:sz w:val="22"/>
          <w:szCs w:val="22"/>
        </w:rPr>
      </w:pPr>
    </w:p>
    <w:p w14:paraId="00294A0A" w14:textId="77777777" w:rsidR="002632D0" w:rsidRPr="00995645" w:rsidRDefault="006416A9" w:rsidP="002632D0">
      <w:pPr>
        <w:pStyle w:val="Sinespaciado"/>
        <w:ind w:left="360"/>
        <w:rPr>
          <w:rFonts w:ascii="Arial" w:hAnsi="Arial" w:cs="Arial"/>
          <w:sz w:val="22"/>
          <w:szCs w:val="22"/>
        </w:rPr>
      </w:pPr>
      <w:r w:rsidRPr="00995645">
        <w:rPr>
          <w:rFonts w:ascii="Arial" w:hAnsi="Arial" w:cs="Arial"/>
          <w:sz w:val="22"/>
          <w:szCs w:val="22"/>
        </w:rPr>
        <w:t>Título</w:t>
      </w:r>
      <w:r w:rsidR="004D7915" w:rsidRPr="00995645">
        <w:rPr>
          <w:rFonts w:ascii="Arial" w:hAnsi="Arial" w:cs="Arial"/>
          <w:sz w:val="22"/>
          <w:szCs w:val="22"/>
        </w:rPr>
        <w:t xml:space="preserve"> en español e inglés</w:t>
      </w:r>
      <w:r w:rsidR="49419612" w:rsidRPr="00995645">
        <w:rPr>
          <w:rFonts w:ascii="Arial" w:hAnsi="Arial" w:cs="Arial"/>
          <w:sz w:val="22"/>
          <w:szCs w:val="22"/>
        </w:rPr>
        <w:t>.</w:t>
      </w:r>
    </w:p>
    <w:p w14:paraId="5B85741B" w14:textId="77777777" w:rsidR="002632D0" w:rsidRPr="00995645" w:rsidRDefault="002632D0" w:rsidP="002632D0">
      <w:pPr>
        <w:pStyle w:val="Sinespaciado"/>
        <w:ind w:left="360"/>
        <w:rPr>
          <w:rFonts w:ascii="Arial" w:hAnsi="Arial" w:cs="Arial"/>
          <w:sz w:val="22"/>
          <w:szCs w:val="22"/>
        </w:rPr>
      </w:pPr>
    </w:p>
    <w:p w14:paraId="6A39F405" w14:textId="77777777" w:rsidR="002632D0" w:rsidRPr="00995645" w:rsidRDefault="006416A9" w:rsidP="002632D0">
      <w:pPr>
        <w:pStyle w:val="Sinespaciado"/>
        <w:ind w:left="360"/>
        <w:rPr>
          <w:rFonts w:ascii="Arial" w:hAnsi="Arial" w:cs="Arial"/>
          <w:sz w:val="22"/>
          <w:szCs w:val="22"/>
        </w:rPr>
      </w:pPr>
      <w:r w:rsidRPr="00995645">
        <w:rPr>
          <w:rFonts w:ascii="Arial" w:hAnsi="Arial" w:cs="Arial"/>
          <w:sz w:val="22"/>
          <w:szCs w:val="22"/>
        </w:rPr>
        <w:t>Nombre de</w:t>
      </w:r>
      <w:r w:rsidR="016F050D" w:rsidRPr="00995645">
        <w:rPr>
          <w:rFonts w:ascii="Arial" w:hAnsi="Arial" w:cs="Arial"/>
          <w:sz w:val="22"/>
          <w:szCs w:val="22"/>
        </w:rPr>
        <w:t xml:space="preserve"> la persona autora</w:t>
      </w:r>
      <w:r w:rsidRPr="00995645">
        <w:rPr>
          <w:rFonts w:ascii="Arial" w:hAnsi="Arial" w:cs="Arial"/>
          <w:sz w:val="22"/>
          <w:szCs w:val="22"/>
        </w:rPr>
        <w:t xml:space="preserve">. Incluir una nota a pie de página con sus datos biográficos: </w:t>
      </w:r>
      <w:r w:rsidR="00A31FFB" w:rsidRPr="00995645">
        <w:rPr>
          <w:rFonts w:ascii="Arial" w:hAnsi="Arial" w:cs="Arial"/>
          <w:sz w:val="22"/>
          <w:szCs w:val="22"/>
        </w:rPr>
        <w:t>institución en la que obtuvo el título o grado</w:t>
      </w:r>
      <w:r w:rsidRPr="00995645">
        <w:rPr>
          <w:rFonts w:ascii="Arial" w:hAnsi="Arial" w:cs="Arial"/>
          <w:sz w:val="22"/>
          <w:szCs w:val="22"/>
        </w:rPr>
        <w:t xml:space="preserve">, afiliación profesional y/o académica, </w:t>
      </w:r>
      <w:r w:rsidR="00353496" w:rsidRPr="00995645">
        <w:rPr>
          <w:rFonts w:ascii="Arial" w:hAnsi="Arial" w:cs="Arial"/>
          <w:sz w:val="22"/>
          <w:szCs w:val="22"/>
        </w:rPr>
        <w:t xml:space="preserve">cargo que desempeña, </w:t>
      </w:r>
      <w:r w:rsidRPr="00995645">
        <w:rPr>
          <w:rFonts w:ascii="Arial" w:hAnsi="Arial" w:cs="Arial"/>
          <w:sz w:val="22"/>
          <w:szCs w:val="22"/>
        </w:rPr>
        <w:t>líneas de interés y correo electrónico. En caso de trabajos en coautoría, deberán incluirse los datos de todas las personas coautoras.</w:t>
      </w:r>
    </w:p>
    <w:p w14:paraId="3592CC9A" w14:textId="77777777" w:rsidR="002632D0" w:rsidRPr="00995645" w:rsidRDefault="002632D0" w:rsidP="002632D0">
      <w:pPr>
        <w:pStyle w:val="Sinespaciado"/>
        <w:ind w:left="360"/>
        <w:rPr>
          <w:rFonts w:ascii="Arial" w:hAnsi="Arial" w:cs="Arial"/>
          <w:sz w:val="22"/>
          <w:szCs w:val="22"/>
        </w:rPr>
      </w:pPr>
    </w:p>
    <w:p w14:paraId="0C38B47D" w14:textId="77777777" w:rsidR="002632D0" w:rsidRPr="00995645" w:rsidRDefault="006416A9" w:rsidP="002632D0">
      <w:pPr>
        <w:pStyle w:val="Sinespaciado"/>
        <w:ind w:left="360"/>
        <w:rPr>
          <w:rFonts w:ascii="Arial" w:hAnsi="Arial" w:cs="Arial"/>
          <w:sz w:val="22"/>
          <w:szCs w:val="22"/>
        </w:rPr>
      </w:pPr>
      <w:r w:rsidRPr="00995645">
        <w:rPr>
          <w:rFonts w:ascii="Arial" w:hAnsi="Arial" w:cs="Arial"/>
          <w:sz w:val="22"/>
          <w:szCs w:val="22"/>
        </w:rPr>
        <w:t>Resumen, con una extensión máxima de 125 palabras</w:t>
      </w:r>
      <w:r w:rsidR="00AE1CEC" w:rsidRPr="00995645">
        <w:rPr>
          <w:rFonts w:ascii="Arial" w:hAnsi="Arial" w:cs="Arial"/>
          <w:sz w:val="22"/>
          <w:szCs w:val="22"/>
        </w:rPr>
        <w:t>, en español e inglés</w:t>
      </w:r>
      <w:r w:rsidRPr="00995645">
        <w:rPr>
          <w:rFonts w:ascii="Arial" w:hAnsi="Arial" w:cs="Arial"/>
          <w:sz w:val="22"/>
          <w:szCs w:val="22"/>
        </w:rPr>
        <w:t>.</w:t>
      </w:r>
    </w:p>
    <w:p w14:paraId="625F943D" w14:textId="77777777" w:rsidR="002632D0" w:rsidRPr="00995645" w:rsidRDefault="002632D0" w:rsidP="002632D0">
      <w:pPr>
        <w:pStyle w:val="Sinespaciado"/>
        <w:ind w:left="360"/>
        <w:rPr>
          <w:rFonts w:ascii="Arial" w:hAnsi="Arial" w:cs="Arial"/>
          <w:sz w:val="22"/>
          <w:szCs w:val="22"/>
        </w:rPr>
      </w:pPr>
    </w:p>
    <w:p w14:paraId="0B8408C1" w14:textId="77777777" w:rsidR="002632D0" w:rsidRPr="00995645" w:rsidRDefault="00EB726D" w:rsidP="002632D0">
      <w:pPr>
        <w:pStyle w:val="Sinespaciado"/>
        <w:ind w:left="360"/>
        <w:rPr>
          <w:rFonts w:ascii="Arial" w:hAnsi="Arial" w:cs="Arial"/>
          <w:sz w:val="22"/>
          <w:szCs w:val="22"/>
        </w:rPr>
      </w:pPr>
      <w:r w:rsidRPr="00995645">
        <w:rPr>
          <w:rFonts w:ascii="Arial" w:hAnsi="Arial" w:cs="Arial"/>
          <w:sz w:val="22"/>
          <w:szCs w:val="22"/>
        </w:rPr>
        <w:t>Cinco p</w:t>
      </w:r>
      <w:r w:rsidR="006416A9" w:rsidRPr="00995645">
        <w:rPr>
          <w:rFonts w:ascii="Arial" w:hAnsi="Arial" w:cs="Arial"/>
          <w:sz w:val="22"/>
          <w:szCs w:val="22"/>
        </w:rPr>
        <w:t>alabras clave</w:t>
      </w:r>
      <w:r w:rsidR="00AE1CEC" w:rsidRPr="00995645">
        <w:rPr>
          <w:rFonts w:ascii="Arial" w:hAnsi="Arial" w:cs="Arial"/>
          <w:sz w:val="22"/>
          <w:szCs w:val="22"/>
        </w:rPr>
        <w:t>, en español e inglés</w:t>
      </w:r>
      <w:r w:rsidR="006416A9" w:rsidRPr="00995645">
        <w:rPr>
          <w:rFonts w:ascii="Arial" w:hAnsi="Arial" w:cs="Arial"/>
          <w:sz w:val="22"/>
          <w:szCs w:val="22"/>
        </w:rPr>
        <w:t>.</w:t>
      </w:r>
    </w:p>
    <w:p w14:paraId="24D8AD3C" w14:textId="77777777" w:rsidR="002632D0" w:rsidRPr="00995645" w:rsidRDefault="002632D0" w:rsidP="002632D0">
      <w:pPr>
        <w:pStyle w:val="Sinespaciado"/>
        <w:ind w:left="360"/>
        <w:rPr>
          <w:rFonts w:ascii="Arial" w:hAnsi="Arial" w:cs="Arial"/>
          <w:sz w:val="22"/>
          <w:szCs w:val="22"/>
        </w:rPr>
      </w:pPr>
    </w:p>
    <w:p w14:paraId="452AC278" w14:textId="77777777" w:rsidR="002632D0" w:rsidRPr="00995645" w:rsidRDefault="006416A9" w:rsidP="002632D0">
      <w:pPr>
        <w:pStyle w:val="Sinespaciado"/>
        <w:ind w:left="360"/>
        <w:rPr>
          <w:rFonts w:ascii="Arial" w:hAnsi="Arial" w:cs="Arial"/>
          <w:sz w:val="22"/>
          <w:szCs w:val="22"/>
        </w:rPr>
      </w:pPr>
      <w:r w:rsidRPr="00995645">
        <w:rPr>
          <w:rFonts w:ascii="Arial" w:hAnsi="Arial" w:cs="Arial"/>
          <w:sz w:val="22"/>
          <w:szCs w:val="22"/>
        </w:rPr>
        <w:t>Desarrollo (análisis</w:t>
      </w:r>
      <w:r w:rsidR="0022172B" w:rsidRPr="00995645">
        <w:rPr>
          <w:rFonts w:ascii="Arial" w:hAnsi="Arial" w:cs="Arial"/>
          <w:sz w:val="22"/>
          <w:szCs w:val="22"/>
        </w:rPr>
        <w:t xml:space="preserve"> interpretativo, análisis aplicativo</w:t>
      </w:r>
      <w:r w:rsidRPr="00995645">
        <w:rPr>
          <w:rFonts w:ascii="Arial" w:hAnsi="Arial" w:cs="Arial"/>
          <w:sz w:val="22"/>
          <w:szCs w:val="22"/>
        </w:rPr>
        <w:t xml:space="preserve">, </w:t>
      </w:r>
      <w:r w:rsidR="0022172B" w:rsidRPr="00995645">
        <w:rPr>
          <w:rFonts w:ascii="Arial" w:hAnsi="Arial" w:cs="Arial"/>
          <w:sz w:val="22"/>
          <w:szCs w:val="22"/>
        </w:rPr>
        <w:t xml:space="preserve">análisis comparativo, </w:t>
      </w:r>
      <w:r w:rsidRPr="00995645">
        <w:rPr>
          <w:rFonts w:ascii="Arial" w:hAnsi="Arial" w:cs="Arial"/>
          <w:sz w:val="22"/>
          <w:szCs w:val="22"/>
        </w:rPr>
        <w:t>discusión</w:t>
      </w:r>
      <w:r w:rsidR="0022172B" w:rsidRPr="00995645">
        <w:rPr>
          <w:rFonts w:ascii="Arial" w:hAnsi="Arial" w:cs="Arial"/>
          <w:sz w:val="22"/>
          <w:szCs w:val="22"/>
        </w:rPr>
        <w:t xml:space="preserve"> conceptual o</w:t>
      </w:r>
      <w:r w:rsidRPr="00995645">
        <w:rPr>
          <w:rFonts w:ascii="Arial" w:hAnsi="Arial" w:cs="Arial"/>
          <w:sz w:val="22"/>
          <w:szCs w:val="22"/>
        </w:rPr>
        <w:t xml:space="preserve"> reflexión</w:t>
      </w:r>
      <w:r w:rsidR="0022172B" w:rsidRPr="00995645">
        <w:rPr>
          <w:rFonts w:ascii="Arial" w:hAnsi="Arial" w:cs="Arial"/>
          <w:sz w:val="22"/>
          <w:szCs w:val="22"/>
        </w:rPr>
        <w:t xml:space="preserve"> crítica)</w:t>
      </w:r>
      <w:r w:rsidR="005E6247" w:rsidRPr="00995645">
        <w:rPr>
          <w:rFonts w:ascii="Arial" w:hAnsi="Arial" w:cs="Arial"/>
          <w:sz w:val="22"/>
          <w:szCs w:val="22"/>
        </w:rPr>
        <w:t>.</w:t>
      </w:r>
    </w:p>
    <w:p w14:paraId="26848975" w14:textId="77777777" w:rsidR="002632D0" w:rsidRPr="00995645" w:rsidRDefault="002632D0" w:rsidP="002632D0">
      <w:pPr>
        <w:pStyle w:val="Sinespaciado"/>
        <w:ind w:left="360"/>
        <w:rPr>
          <w:rFonts w:ascii="Arial" w:hAnsi="Arial" w:cs="Arial"/>
          <w:sz w:val="22"/>
          <w:szCs w:val="22"/>
        </w:rPr>
      </w:pPr>
    </w:p>
    <w:p w14:paraId="443B01DC" w14:textId="77777777" w:rsidR="002632D0" w:rsidRPr="00995645" w:rsidRDefault="006416A9" w:rsidP="002632D0">
      <w:pPr>
        <w:pStyle w:val="Sinespaciado"/>
        <w:ind w:left="360"/>
        <w:rPr>
          <w:rFonts w:ascii="Arial" w:hAnsi="Arial" w:cs="Arial"/>
          <w:sz w:val="22"/>
          <w:szCs w:val="22"/>
        </w:rPr>
      </w:pPr>
      <w:r w:rsidRPr="00995645">
        <w:rPr>
          <w:rFonts w:ascii="Arial" w:hAnsi="Arial" w:cs="Arial"/>
          <w:sz w:val="22"/>
          <w:szCs w:val="22"/>
        </w:rPr>
        <w:t>Conclusiones.</w:t>
      </w:r>
    </w:p>
    <w:p w14:paraId="29B1D755" w14:textId="77777777" w:rsidR="002632D0" w:rsidRPr="00995645" w:rsidRDefault="002632D0" w:rsidP="002632D0">
      <w:pPr>
        <w:pStyle w:val="Sinespaciado"/>
        <w:ind w:left="360"/>
        <w:rPr>
          <w:rFonts w:ascii="Arial" w:hAnsi="Arial" w:cs="Arial"/>
          <w:sz w:val="22"/>
          <w:szCs w:val="22"/>
        </w:rPr>
      </w:pPr>
    </w:p>
    <w:p w14:paraId="35B575EB" w14:textId="5551BCB9" w:rsidR="006416A9" w:rsidRPr="00995645" w:rsidRDefault="006416A9" w:rsidP="002632D0">
      <w:pPr>
        <w:pStyle w:val="Sinespaciado"/>
        <w:ind w:left="360"/>
        <w:rPr>
          <w:rFonts w:ascii="Arial" w:hAnsi="Arial" w:cs="Arial"/>
          <w:sz w:val="22"/>
          <w:szCs w:val="22"/>
        </w:rPr>
      </w:pPr>
      <w:r w:rsidRPr="64EC28FC">
        <w:rPr>
          <w:rFonts w:ascii="Arial" w:hAnsi="Arial" w:cs="Arial"/>
          <w:sz w:val="22"/>
          <w:szCs w:val="22"/>
        </w:rPr>
        <w:t>Bibliografía</w:t>
      </w:r>
      <w:r w:rsidR="4FD78C23" w:rsidRPr="64EC28FC">
        <w:rPr>
          <w:rFonts w:ascii="Arial" w:hAnsi="Arial" w:cs="Arial"/>
          <w:sz w:val="22"/>
          <w:szCs w:val="22"/>
        </w:rPr>
        <w:t>. S</w:t>
      </w:r>
      <w:r w:rsidR="005E6247" w:rsidRPr="64EC28FC">
        <w:rPr>
          <w:rFonts w:ascii="Arial" w:hAnsi="Arial" w:cs="Arial"/>
          <w:sz w:val="22"/>
          <w:szCs w:val="22"/>
        </w:rPr>
        <w:t>e incorpora al final del texto en orden alfabético, de forma corrida, sin que se haga una división por tipo de fuente.</w:t>
      </w:r>
    </w:p>
    <w:p w14:paraId="421AE3F1" w14:textId="77777777" w:rsidR="00796840" w:rsidRPr="00995645" w:rsidRDefault="00796840" w:rsidP="002632D0">
      <w:pPr>
        <w:pStyle w:val="Sinespaciado"/>
        <w:ind w:left="720"/>
        <w:rPr>
          <w:rFonts w:ascii="Arial" w:hAnsi="Arial" w:cs="Arial"/>
          <w:sz w:val="22"/>
          <w:szCs w:val="22"/>
        </w:rPr>
      </w:pPr>
    </w:p>
    <w:p w14:paraId="101A4142" w14:textId="77777777" w:rsidR="002632D0" w:rsidRPr="00995645" w:rsidRDefault="009472A4" w:rsidP="002632D0">
      <w:pPr>
        <w:pStyle w:val="Sinespaciado"/>
        <w:numPr>
          <w:ilvl w:val="0"/>
          <w:numId w:val="4"/>
        </w:numPr>
        <w:rPr>
          <w:rFonts w:ascii="Arial" w:hAnsi="Arial" w:cs="Arial"/>
          <w:b/>
          <w:bCs/>
          <w:sz w:val="22"/>
          <w:szCs w:val="22"/>
        </w:rPr>
      </w:pPr>
      <w:r w:rsidRPr="64EC28FC">
        <w:rPr>
          <w:rFonts w:ascii="Arial" w:hAnsi="Arial" w:cs="Arial"/>
          <w:b/>
          <w:bCs/>
          <w:sz w:val="22"/>
          <w:szCs w:val="22"/>
        </w:rPr>
        <w:t>Datos para envío</w:t>
      </w:r>
      <w:r w:rsidR="1CBE6054" w:rsidRPr="64EC28FC">
        <w:rPr>
          <w:rFonts w:ascii="Arial" w:hAnsi="Arial" w:cs="Arial"/>
          <w:b/>
          <w:bCs/>
          <w:sz w:val="22"/>
          <w:szCs w:val="22"/>
        </w:rPr>
        <w:t xml:space="preserve"> de artículos </w:t>
      </w:r>
    </w:p>
    <w:p w14:paraId="47F362CD" w14:textId="06F4A34D" w:rsidR="64EC28FC" w:rsidRDefault="64EC28FC" w:rsidP="64EC28FC">
      <w:pPr>
        <w:pStyle w:val="Sinespaciado"/>
        <w:ind w:left="360"/>
        <w:rPr>
          <w:rFonts w:ascii="Arial" w:hAnsi="Arial" w:cs="Arial"/>
          <w:sz w:val="22"/>
          <w:szCs w:val="22"/>
        </w:rPr>
      </w:pPr>
    </w:p>
    <w:p w14:paraId="0BFCCBE9" w14:textId="4331A2E1" w:rsidR="002632D0" w:rsidRPr="00995645" w:rsidRDefault="009472A4" w:rsidP="002632D0">
      <w:pPr>
        <w:pStyle w:val="Sinespaciado"/>
        <w:ind w:left="360"/>
        <w:rPr>
          <w:rFonts w:ascii="Arial" w:hAnsi="Arial" w:cs="Arial"/>
          <w:b/>
          <w:bCs/>
          <w:sz w:val="22"/>
          <w:szCs w:val="22"/>
        </w:rPr>
      </w:pPr>
      <w:r w:rsidRPr="64EC28FC">
        <w:rPr>
          <w:rFonts w:ascii="Arial" w:hAnsi="Arial" w:cs="Arial"/>
          <w:sz w:val="22"/>
          <w:szCs w:val="22"/>
        </w:rPr>
        <w:t>La</w:t>
      </w:r>
      <w:r w:rsidR="00B41114" w:rsidRPr="64EC28FC">
        <w:rPr>
          <w:rFonts w:ascii="Arial" w:hAnsi="Arial" w:cs="Arial"/>
          <w:sz w:val="22"/>
          <w:szCs w:val="22"/>
        </w:rPr>
        <w:t xml:space="preserve"> dirección de correo electrónico</w:t>
      </w:r>
      <w:r w:rsidRPr="64EC28FC">
        <w:rPr>
          <w:rFonts w:ascii="Arial" w:hAnsi="Arial" w:cs="Arial"/>
          <w:sz w:val="22"/>
          <w:szCs w:val="22"/>
        </w:rPr>
        <w:t xml:space="preserve"> a la que se debe remitir el escrito es</w:t>
      </w:r>
      <w:r w:rsidR="3DEB65C3" w:rsidRPr="64EC28FC">
        <w:rPr>
          <w:rFonts w:ascii="Arial" w:hAnsi="Arial" w:cs="Arial"/>
          <w:sz w:val="22"/>
          <w:szCs w:val="22"/>
        </w:rPr>
        <w:t xml:space="preserve">  </w:t>
      </w:r>
      <w:hyperlink r:id="rId12">
        <w:r w:rsidRPr="64EC28FC">
          <w:rPr>
            <w:rStyle w:val="Hipervnculo"/>
            <w:rFonts w:ascii="Arial" w:hAnsi="Arial" w:cs="Arial"/>
            <w:sz w:val="22"/>
            <w:szCs w:val="22"/>
          </w:rPr>
          <w:t>MujeresEnLaJusticia@mail.scjn.gob.mx</w:t>
        </w:r>
      </w:hyperlink>
      <w:r w:rsidR="00B41114" w:rsidRPr="64EC28FC">
        <w:rPr>
          <w:rFonts w:ascii="Arial" w:hAnsi="Arial" w:cs="Arial"/>
          <w:sz w:val="22"/>
          <w:szCs w:val="22"/>
        </w:rPr>
        <w:t>.</w:t>
      </w:r>
    </w:p>
    <w:p w14:paraId="0D713CD5" w14:textId="77777777" w:rsidR="002632D0" w:rsidRPr="00995645" w:rsidRDefault="002632D0" w:rsidP="002632D0">
      <w:pPr>
        <w:pStyle w:val="Sinespaciado"/>
        <w:ind w:left="360"/>
        <w:rPr>
          <w:rFonts w:ascii="Arial" w:hAnsi="Arial" w:cs="Arial"/>
          <w:b/>
          <w:bCs/>
          <w:sz w:val="22"/>
          <w:szCs w:val="22"/>
        </w:rPr>
      </w:pPr>
    </w:p>
    <w:p w14:paraId="0656E435" w14:textId="39797BB2" w:rsidR="00774887" w:rsidRPr="00995645" w:rsidRDefault="6944F330" w:rsidP="002632D0">
      <w:pPr>
        <w:pStyle w:val="Sinespaciado"/>
        <w:ind w:left="360"/>
        <w:rPr>
          <w:rFonts w:ascii="Arial" w:hAnsi="Arial" w:cs="Arial"/>
          <w:b/>
          <w:bCs/>
          <w:sz w:val="22"/>
          <w:szCs w:val="22"/>
        </w:rPr>
      </w:pPr>
      <w:r w:rsidRPr="64EC28FC">
        <w:rPr>
          <w:rFonts w:ascii="Arial" w:hAnsi="Arial" w:cs="Arial"/>
          <w:sz w:val="22"/>
          <w:szCs w:val="22"/>
        </w:rPr>
        <w:t>Fecha</w:t>
      </w:r>
      <w:r w:rsidR="777AA3E7" w:rsidRPr="64EC28FC">
        <w:rPr>
          <w:rFonts w:ascii="Arial" w:hAnsi="Arial" w:cs="Arial"/>
          <w:sz w:val="22"/>
          <w:szCs w:val="22"/>
        </w:rPr>
        <w:t>s</w:t>
      </w:r>
      <w:r w:rsidRPr="64EC28FC">
        <w:rPr>
          <w:rFonts w:ascii="Arial" w:hAnsi="Arial" w:cs="Arial"/>
          <w:sz w:val="22"/>
          <w:szCs w:val="22"/>
        </w:rPr>
        <w:t xml:space="preserve"> límite de recepción de trabajo</w:t>
      </w:r>
      <w:r w:rsidR="00120D72" w:rsidRPr="64EC28FC">
        <w:rPr>
          <w:rFonts w:ascii="Arial" w:hAnsi="Arial" w:cs="Arial"/>
          <w:sz w:val="22"/>
          <w:szCs w:val="22"/>
        </w:rPr>
        <w:t>s</w:t>
      </w:r>
      <w:r w:rsidRPr="64EC28FC">
        <w:rPr>
          <w:rFonts w:ascii="Arial" w:hAnsi="Arial" w:cs="Arial"/>
          <w:sz w:val="22"/>
          <w:szCs w:val="22"/>
        </w:rPr>
        <w:t xml:space="preserve">: </w:t>
      </w:r>
      <w:r w:rsidR="002632D0" w:rsidRPr="64EC28FC">
        <w:rPr>
          <w:rFonts w:ascii="Arial" w:hAnsi="Arial" w:cs="Arial"/>
          <w:sz w:val="22"/>
          <w:szCs w:val="22"/>
        </w:rPr>
        <w:t>p</w:t>
      </w:r>
      <w:r w:rsidR="5A4DF15D" w:rsidRPr="64EC28FC">
        <w:rPr>
          <w:rFonts w:ascii="Arial" w:hAnsi="Arial" w:cs="Arial"/>
          <w:sz w:val="22"/>
          <w:szCs w:val="22"/>
        </w:rPr>
        <w:t>ara</w:t>
      </w:r>
      <w:r w:rsidR="6D60A81C" w:rsidRPr="64EC28FC">
        <w:rPr>
          <w:rFonts w:ascii="Arial" w:hAnsi="Arial" w:cs="Arial"/>
          <w:sz w:val="22"/>
          <w:szCs w:val="22"/>
        </w:rPr>
        <w:t xml:space="preserve"> el n</w:t>
      </w:r>
      <w:r w:rsidR="7088C3F2" w:rsidRPr="64EC28FC">
        <w:rPr>
          <w:rFonts w:ascii="Arial" w:hAnsi="Arial" w:cs="Arial"/>
          <w:sz w:val="22"/>
          <w:szCs w:val="22"/>
        </w:rPr>
        <w:t>ú</w:t>
      </w:r>
      <w:r w:rsidR="6D60A81C" w:rsidRPr="64EC28FC">
        <w:rPr>
          <w:rFonts w:ascii="Arial" w:hAnsi="Arial" w:cs="Arial"/>
          <w:sz w:val="22"/>
          <w:szCs w:val="22"/>
        </w:rPr>
        <w:t xml:space="preserve">mero </w:t>
      </w:r>
      <w:r w:rsidR="7273A819" w:rsidRPr="64EC28FC">
        <w:rPr>
          <w:rFonts w:ascii="Arial" w:hAnsi="Arial" w:cs="Arial"/>
          <w:sz w:val="22"/>
          <w:szCs w:val="22"/>
        </w:rPr>
        <w:t>7</w:t>
      </w:r>
      <w:r w:rsidR="5C0C0EBE" w:rsidRPr="64EC28FC">
        <w:rPr>
          <w:rFonts w:ascii="Arial" w:hAnsi="Arial" w:cs="Arial"/>
          <w:sz w:val="22"/>
          <w:szCs w:val="22"/>
        </w:rPr>
        <w:t xml:space="preserve"> (</w:t>
      </w:r>
      <w:r w:rsidR="778C38DA" w:rsidRPr="64EC28FC">
        <w:rPr>
          <w:rFonts w:ascii="Arial" w:hAnsi="Arial" w:cs="Arial"/>
          <w:sz w:val="22"/>
          <w:szCs w:val="22"/>
        </w:rPr>
        <w:t xml:space="preserve">de </w:t>
      </w:r>
      <w:r w:rsidR="5C0C0EBE" w:rsidRPr="64EC28FC">
        <w:rPr>
          <w:rFonts w:ascii="Arial" w:hAnsi="Arial" w:cs="Arial"/>
          <w:sz w:val="22"/>
          <w:szCs w:val="22"/>
        </w:rPr>
        <w:t xml:space="preserve">enero </w:t>
      </w:r>
      <w:r w:rsidR="04084D5B" w:rsidRPr="64EC28FC">
        <w:rPr>
          <w:rFonts w:ascii="Arial" w:hAnsi="Arial" w:cs="Arial"/>
          <w:sz w:val="22"/>
          <w:szCs w:val="22"/>
        </w:rPr>
        <w:t>a</w:t>
      </w:r>
      <w:r w:rsidR="5C0C0EBE" w:rsidRPr="64EC28FC">
        <w:rPr>
          <w:rFonts w:ascii="Arial" w:hAnsi="Arial" w:cs="Arial"/>
          <w:sz w:val="22"/>
          <w:szCs w:val="22"/>
        </w:rPr>
        <w:t xml:space="preserve"> junio 202</w:t>
      </w:r>
      <w:r w:rsidR="31EA0A35" w:rsidRPr="64EC28FC">
        <w:rPr>
          <w:rFonts w:ascii="Arial" w:hAnsi="Arial" w:cs="Arial"/>
          <w:sz w:val="22"/>
          <w:szCs w:val="22"/>
        </w:rPr>
        <w:t>5</w:t>
      </w:r>
      <w:r w:rsidR="5C0C0EBE" w:rsidRPr="64EC28FC">
        <w:rPr>
          <w:rFonts w:ascii="Arial" w:hAnsi="Arial" w:cs="Arial"/>
          <w:sz w:val="22"/>
          <w:szCs w:val="22"/>
        </w:rPr>
        <w:t>)</w:t>
      </w:r>
      <w:r w:rsidR="7C57A44D" w:rsidRPr="64EC28FC">
        <w:rPr>
          <w:rFonts w:ascii="Arial" w:hAnsi="Arial" w:cs="Arial"/>
          <w:sz w:val="22"/>
          <w:szCs w:val="22"/>
        </w:rPr>
        <w:t xml:space="preserve">: </w:t>
      </w:r>
      <w:r w:rsidRPr="64EC28FC">
        <w:rPr>
          <w:rFonts w:ascii="Arial" w:hAnsi="Arial" w:cs="Arial"/>
          <w:sz w:val="22"/>
          <w:szCs w:val="22"/>
        </w:rPr>
        <w:t xml:space="preserve">domingo </w:t>
      </w:r>
      <w:r w:rsidR="238AD839" w:rsidRPr="64EC28FC">
        <w:rPr>
          <w:rFonts w:ascii="Arial" w:hAnsi="Arial" w:cs="Arial"/>
          <w:sz w:val="22"/>
          <w:szCs w:val="22"/>
        </w:rPr>
        <w:t>2</w:t>
      </w:r>
      <w:r w:rsidRPr="64EC28FC">
        <w:rPr>
          <w:rFonts w:ascii="Arial" w:hAnsi="Arial" w:cs="Arial"/>
          <w:sz w:val="22"/>
          <w:szCs w:val="22"/>
        </w:rPr>
        <w:t xml:space="preserve"> de marzo de 202</w:t>
      </w:r>
      <w:r w:rsidR="2DA32D7A" w:rsidRPr="64EC28FC">
        <w:rPr>
          <w:rFonts w:ascii="Arial" w:hAnsi="Arial" w:cs="Arial"/>
          <w:sz w:val="22"/>
          <w:szCs w:val="22"/>
        </w:rPr>
        <w:t>5</w:t>
      </w:r>
      <w:r w:rsidRPr="64EC28FC">
        <w:rPr>
          <w:rFonts w:ascii="Arial" w:hAnsi="Arial" w:cs="Arial"/>
          <w:sz w:val="22"/>
          <w:szCs w:val="22"/>
        </w:rPr>
        <w:t>, a las 23:59 horas.</w:t>
      </w:r>
      <w:r w:rsidR="002632D0" w:rsidRPr="64EC28FC">
        <w:rPr>
          <w:rFonts w:ascii="Arial" w:hAnsi="Arial" w:cs="Arial"/>
          <w:b/>
          <w:bCs/>
          <w:sz w:val="22"/>
          <w:szCs w:val="22"/>
        </w:rPr>
        <w:t xml:space="preserve"> </w:t>
      </w:r>
      <w:r w:rsidR="4DD01871" w:rsidRPr="64EC28FC">
        <w:rPr>
          <w:rFonts w:ascii="Arial" w:hAnsi="Arial" w:cs="Arial"/>
          <w:sz w:val="22"/>
          <w:szCs w:val="22"/>
        </w:rPr>
        <w:t xml:space="preserve">Para el número </w:t>
      </w:r>
      <w:r w:rsidR="31CCFDB6" w:rsidRPr="64EC28FC">
        <w:rPr>
          <w:rFonts w:ascii="Arial" w:hAnsi="Arial" w:cs="Arial"/>
          <w:sz w:val="22"/>
          <w:szCs w:val="22"/>
        </w:rPr>
        <w:t>8</w:t>
      </w:r>
      <w:r w:rsidR="6384D9D0" w:rsidRPr="64EC28FC">
        <w:rPr>
          <w:rFonts w:ascii="Arial" w:hAnsi="Arial" w:cs="Arial"/>
          <w:sz w:val="22"/>
          <w:szCs w:val="22"/>
        </w:rPr>
        <w:t xml:space="preserve"> (</w:t>
      </w:r>
      <w:r w:rsidR="271791D6" w:rsidRPr="64EC28FC">
        <w:rPr>
          <w:rFonts w:ascii="Arial" w:hAnsi="Arial" w:cs="Arial"/>
          <w:sz w:val="22"/>
          <w:szCs w:val="22"/>
        </w:rPr>
        <w:t xml:space="preserve">de </w:t>
      </w:r>
      <w:r w:rsidR="6384D9D0" w:rsidRPr="64EC28FC">
        <w:rPr>
          <w:rFonts w:ascii="Arial" w:hAnsi="Arial" w:cs="Arial"/>
          <w:sz w:val="22"/>
          <w:szCs w:val="22"/>
        </w:rPr>
        <w:t xml:space="preserve">julio </w:t>
      </w:r>
      <w:r w:rsidR="01361C06" w:rsidRPr="64EC28FC">
        <w:rPr>
          <w:rFonts w:ascii="Arial" w:hAnsi="Arial" w:cs="Arial"/>
          <w:sz w:val="22"/>
          <w:szCs w:val="22"/>
        </w:rPr>
        <w:t>a</w:t>
      </w:r>
      <w:r w:rsidR="6384D9D0" w:rsidRPr="64EC28FC">
        <w:rPr>
          <w:rFonts w:ascii="Arial" w:hAnsi="Arial" w:cs="Arial"/>
          <w:sz w:val="22"/>
          <w:szCs w:val="22"/>
        </w:rPr>
        <w:t xml:space="preserve"> diciembre 202</w:t>
      </w:r>
      <w:r w:rsidR="3531EEEA" w:rsidRPr="64EC28FC">
        <w:rPr>
          <w:rFonts w:ascii="Arial" w:hAnsi="Arial" w:cs="Arial"/>
          <w:sz w:val="22"/>
          <w:szCs w:val="22"/>
        </w:rPr>
        <w:t>5</w:t>
      </w:r>
      <w:r w:rsidR="6384D9D0" w:rsidRPr="64EC28FC">
        <w:rPr>
          <w:rFonts w:ascii="Arial" w:hAnsi="Arial" w:cs="Arial"/>
          <w:sz w:val="22"/>
          <w:szCs w:val="22"/>
        </w:rPr>
        <w:t>)</w:t>
      </w:r>
      <w:r w:rsidR="28AFB793" w:rsidRPr="64EC28FC">
        <w:rPr>
          <w:rFonts w:ascii="Arial" w:hAnsi="Arial" w:cs="Arial"/>
          <w:sz w:val="22"/>
          <w:szCs w:val="22"/>
        </w:rPr>
        <w:t xml:space="preserve">: </w:t>
      </w:r>
      <w:r w:rsidR="2C9FB897" w:rsidRPr="64EC28FC">
        <w:rPr>
          <w:rFonts w:ascii="Arial" w:hAnsi="Arial" w:cs="Arial"/>
          <w:sz w:val="22"/>
          <w:szCs w:val="22"/>
        </w:rPr>
        <w:t xml:space="preserve">domingo </w:t>
      </w:r>
      <w:r w:rsidR="73B69271" w:rsidRPr="64EC28FC">
        <w:rPr>
          <w:rFonts w:ascii="Arial" w:hAnsi="Arial" w:cs="Arial"/>
          <w:sz w:val="22"/>
          <w:szCs w:val="22"/>
        </w:rPr>
        <w:t>7</w:t>
      </w:r>
      <w:r w:rsidR="2C9FB897" w:rsidRPr="64EC28FC">
        <w:rPr>
          <w:rFonts w:ascii="Arial" w:hAnsi="Arial" w:cs="Arial"/>
          <w:sz w:val="22"/>
          <w:szCs w:val="22"/>
        </w:rPr>
        <w:t xml:space="preserve"> de septiembre de 202</w:t>
      </w:r>
      <w:r w:rsidR="47B9EE5D" w:rsidRPr="64EC28FC">
        <w:rPr>
          <w:rFonts w:ascii="Arial" w:hAnsi="Arial" w:cs="Arial"/>
          <w:sz w:val="22"/>
          <w:szCs w:val="22"/>
        </w:rPr>
        <w:t>5</w:t>
      </w:r>
      <w:r w:rsidR="2C9FB897" w:rsidRPr="64EC28FC">
        <w:rPr>
          <w:rFonts w:ascii="Arial" w:hAnsi="Arial" w:cs="Arial"/>
          <w:sz w:val="22"/>
          <w:szCs w:val="22"/>
        </w:rPr>
        <w:t>, a las 23:59 horas.</w:t>
      </w:r>
    </w:p>
    <w:p w14:paraId="3F59866C" w14:textId="77777777" w:rsidR="00774887" w:rsidRPr="00995645" w:rsidRDefault="00774887" w:rsidP="002632D0">
      <w:pPr>
        <w:pStyle w:val="Sinespaciado"/>
        <w:rPr>
          <w:rFonts w:ascii="Arial" w:hAnsi="Arial" w:cs="Arial"/>
          <w:b/>
          <w:bCs/>
          <w:sz w:val="22"/>
          <w:szCs w:val="22"/>
        </w:rPr>
      </w:pPr>
    </w:p>
    <w:p w14:paraId="51A5251B" w14:textId="77157828" w:rsidR="009472A4" w:rsidRPr="00995645" w:rsidRDefault="009472A4" w:rsidP="64EC28FC">
      <w:pPr>
        <w:pStyle w:val="Sinespaciado"/>
        <w:rPr>
          <w:rFonts w:ascii="Arial" w:hAnsi="Arial" w:cs="Arial"/>
          <w:b/>
          <w:bCs/>
          <w:color w:val="00B050"/>
        </w:rPr>
      </w:pPr>
      <w:r w:rsidRPr="64EC28FC">
        <w:rPr>
          <w:rFonts w:ascii="Arial" w:hAnsi="Arial" w:cs="Arial"/>
          <w:b/>
          <w:bCs/>
          <w:color w:val="00B050"/>
        </w:rPr>
        <w:t>Evaluación</w:t>
      </w:r>
      <w:r w:rsidR="00984EF2" w:rsidRPr="64EC28FC">
        <w:rPr>
          <w:rFonts w:ascii="Arial" w:hAnsi="Arial" w:cs="Arial"/>
          <w:b/>
          <w:bCs/>
          <w:color w:val="00B050"/>
        </w:rPr>
        <w:t xml:space="preserve"> </w:t>
      </w:r>
      <w:r w:rsidR="002A1F72" w:rsidRPr="64EC28FC">
        <w:rPr>
          <w:rFonts w:ascii="Arial" w:hAnsi="Arial" w:cs="Arial"/>
          <w:b/>
          <w:bCs/>
          <w:color w:val="00B050"/>
        </w:rPr>
        <w:t>de textos</w:t>
      </w:r>
      <w:r w:rsidR="002130ED" w:rsidRPr="64EC28FC">
        <w:rPr>
          <w:rFonts w:ascii="Arial" w:hAnsi="Arial" w:cs="Arial"/>
          <w:b/>
          <w:bCs/>
          <w:color w:val="00B050"/>
        </w:rPr>
        <w:t xml:space="preserve"> </w:t>
      </w:r>
    </w:p>
    <w:p w14:paraId="7B5D6E9C" w14:textId="06CE693E" w:rsidR="20C9F676" w:rsidRPr="00995645" w:rsidRDefault="20C9F676" w:rsidP="20C9F676">
      <w:pPr>
        <w:pStyle w:val="Sinespaciado"/>
        <w:rPr>
          <w:rFonts w:ascii="Arial" w:hAnsi="Arial" w:cs="Arial"/>
          <w:sz w:val="22"/>
          <w:szCs w:val="22"/>
        </w:rPr>
      </w:pPr>
    </w:p>
    <w:p w14:paraId="3BEA09AC" w14:textId="628910D6" w:rsidR="002632D0" w:rsidRPr="00995645" w:rsidRDefault="00120D72" w:rsidP="002632D0">
      <w:pPr>
        <w:pStyle w:val="Sinespaciado"/>
        <w:rPr>
          <w:rFonts w:ascii="Arial" w:hAnsi="Arial" w:cs="Arial"/>
          <w:sz w:val="22"/>
          <w:szCs w:val="22"/>
        </w:rPr>
      </w:pPr>
      <w:r w:rsidRPr="64EC28FC">
        <w:rPr>
          <w:rFonts w:ascii="Arial" w:hAnsi="Arial" w:cs="Arial"/>
          <w:sz w:val="22"/>
          <w:szCs w:val="22"/>
        </w:rPr>
        <w:t>Los trabajos recibidos s</w:t>
      </w:r>
      <w:r w:rsidR="6944F330" w:rsidRPr="64EC28FC">
        <w:rPr>
          <w:rFonts w:ascii="Arial" w:hAnsi="Arial" w:cs="Arial"/>
          <w:sz w:val="22"/>
          <w:szCs w:val="22"/>
        </w:rPr>
        <w:t>erán sometid</w:t>
      </w:r>
      <w:r w:rsidRPr="64EC28FC">
        <w:rPr>
          <w:rFonts w:ascii="Arial" w:hAnsi="Arial" w:cs="Arial"/>
          <w:sz w:val="22"/>
          <w:szCs w:val="22"/>
        </w:rPr>
        <w:t>o</w:t>
      </w:r>
      <w:r w:rsidR="6944F330" w:rsidRPr="64EC28FC">
        <w:rPr>
          <w:rFonts w:ascii="Arial" w:hAnsi="Arial" w:cs="Arial"/>
          <w:sz w:val="22"/>
          <w:szCs w:val="22"/>
        </w:rPr>
        <w:t>s a consideración de</w:t>
      </w:r>
      <w:r w:rsidR="33145FE8" w:rsidRPr="64EC28FC">
        <w:rPr>
          <w:rFonts w:ascii="Arial" w:hAnsi="Arial" w:cs="Arial"/>
          <w:sz w:val="22"/>
          <w:szCs w:val="22"/>
        </w:rPr>
        <w:t xml:space="preserve">l Comité </w:t>
      </w:r>
      <w:r w:rsidR="6944F330" w:rsidRPr="64EC28FC">
        <w:rPr>
          <w:rFonts w:ascii="Arial" w:hAnsi="Arial" w:cs="Arial"/>
          <w:sz w:val="22"/>
          <w:szCs w:val="22"/>
        </w:rPr>
        <w:t xml:space="preserve">Editorial de la </w:t>
      </w:r>
      <w:r w:rsidR="4CE618BF" w:rsidRPr="64EC28FC">
        <w:rPr>
          <w:rFonts w:ascii="Arial" w:hAnsi="Arial" w:cs="Arial"/>
          <w:sz w:val="22"/>
          <w:szCs w:val="22"/>
        </w:rPr>
        <w:t>r</w:t>
      </w:r>
      <w:r w:rsidR="6944F330" w:rsidRPr="64EC28FC">
        <w:rPr>
          <w:rFonts w:ascii="Arial" w:hAnsi="Arial" w:cs="Arial"/>
          <w:sz w:val="22"/>
          <w:szCs w:val="22"/>
        </w:rPr>
        <w:t>evista</w:t>
      </w:r>
      <w:r w:rsidRPr="64EC28FC">
        <w:rPr>
          <w:rFonts w:ascii="Arial" w:hAnsi="Arial" w:cs="Arial"/>
          <w:sz w:val="22"/>
          <w:szCs w:val="22"/>
        </w:rPr>
        <w:t xml:space="preserve"> para verificar que: a) </w:t>
      </w:r>
      <w:r w:rsidR="4B9A6109" w:rsidRPr="64EC28FC">
        <w:rPr>
          <w:rFonts w:ascii="Arial" w:hAnsi="Arial" w:cs="Arial"/>
          <w:sz w:val="22"/>
          <w:szCs w:val="22"/>
        </w:rPr>
        <w:t>cumplan con los criterios establecidos en l</w:t>
      </w:r>
      <w:r w:rsidR="00D45F6D" w:rsidRPr="64EC28FC">
        <w:rPr>
          <w:rFonts w:ascii="Arial" w:hAnsi="Arial" w:cs="Arial"/>
          <w:sz w:val="22"/>
          <w:szCs w:val="22"/>
        </w:rPr>
        <w:t>os</w:t>
      </w:r>
      <w:r w:rsidR="4B9A6109" w:rsidRPr="64EC28FC">
        <w:rPr>
          <w:rFonts w:ascii="Arial" w:hAnsi="Arial" w:cs="Arial"/>
          <w:sz w:val="22"/>
          <w:szCs w:val="22"/>
        </w:rPr>
        <w:t xml:space="preserve"> inciso</w:t>
      </w:r>
      <w:r w:rsidR="00D45F6D" w:rsidRPr="64EC28FC">
        <w:rPr>
          <w:rFonts w:ascii="Arial" w:hAnsi="Arial" w:cs="Arial"/>
          <w:sz w:val="22"/>
          <w:szCs w:val="22"/>
        </w:rPr>
        <w:t>s</w:t>
      </w:r>
      <w:r w:rsidR="4B9A6109" w:rsidRPr="64EC28FC">
        <w:rPr>
          <w:rFonts w:ascii="Arial" w:hAnsi="Arial" w:cs="Arial"/>
          <w:sz w:val="22"/>
          <w:szCs w:val="22"/>
        </w:rPr>
        <w:t xml:space="preserve"> </w:t>
      </w:r>
      <w:r w:rsidR="00D45F6D" w:rsidRPr="64EC28FC">
        <w:rPr>
          <w:rFonts w:ascii="Arial" w:hAnsi="Arial" w:cs="Arial"/>
          <w:sz w:val="22"/>
          <w:szCs w:val="22"/>
        </w:rPr>
        <w:t xml:space="preserve">A. y </w:t>
      </w:r>
      <w:r w:rsidR="008857BD" w:rsidRPr="64EC28FC">
        <w:rPr>
          <w:rFonts w:ascii="Arial" w:hAnsi="Arial" w:cs="Arial"/>
          <w:sz w:val="22"/>
          <w:szCs w:val="22"/>
        </w:rPr>
        <w:t>B</w:t>
      </w:r>
      <w:r w:rsidR="4B9A6109" w:rsidRPr="64EC28FC">
        <w:rPr>
          <w:rFonts w:ascii="Arial" w:hAnsi="Arial" w:cs="Arial"/>
          <w:sz w:val="22"/>
          <w:szCs w:val="22"/>
        </w:rPr>
        <w:t>. para la presentación de escritos; b) sean textos originales</w:t>
      </w:r>
      <w:r w:rsidR="3CA43FA6" w:rsidRPr="64EC28FC">
        <w:rPr>
          <w:rFonts w:ascii="Arial" w:hAnsi="Arial" w:cs="Arial"/>
          <w:sz w:val="22"/>
          <w:szCs w:val="22"/>
        </w:rPr>
        <w:t xml:space="preserve"> y</w:t>
      </w:r>
      <w:r w:rsidR="4B9A6109" w:rsidRPr="64EC28FC">
        <w:rPr>
          <w:rFonts w:ascii="Arial" w:hAnsi="Arial" w:cs="Arial"/>
          <w:sz w:val="22"/>
          <w:szCs w:val="22"/>
        </w:rPr>
        <w:t xml:space="preserve"> </w:t>
      </w:r>
      <w:r w:rsidRPr="64EC28FC">
        <w:rPr>
          <w:rFonts w:ascii="Arial" w:hAnsi="Arial" w:cs="Arial"/>
          <w:sz w:val="22"/>
          <w:szCs w:val="22"/>
        </w:rPr>
        <w:t>no incurran en prácticas de plagio</w:t>
      </w:r>
      <w:r w:rsidR="66BB8AD6" w:rsidRPr="64EC28FC">
        <w:rPr>
          <w:rFonts w:ascii="Arial" w:hAnsi="Arial" w:cs="Arial"/>
          <w:sz w:val="22"/>
          <w:szCs w:val="22"/>
        </w:rPr>
        <w:t xml:space="preserve"> (</w:t>
      </w:r>
      <w:r w:rsidR="7005710C" w:rsidRPr="64EC28FC">
        <w:rPr>
          <w:rFonts w:ascii="Arial" w:hAnsi="Arial" w:cs="Arial"/>
          <w:sz w:val="22"/>
          <w:szCs w:val="22"/>
        </w:rPr>
        <w:t xml:space="preserve">los textos recibidos se </w:t>
      </w:r>
      <w:r w:rsidR="00A96067" w:rsidRPr="64EC28FC">
        <w:rPr>
          <w:rFonts w:ascii="Arial" w:hAnsi="Arial" w:cs="Arial"/>
          <w:sz w:val="22"/>
          <w:szCs w:val="22"/>
        </w:rPr>
        <w:t xml:space="preserve">someterán a </w:t>
      </w:r>
      <w:r w:rsidR="7005710C" w:rsidRPr="64EC28FC">
        <w:rPr>
          <w:rFonts w:ascii="Arial" w:hAnsi="Arial" w:cs="Arial"/>
          <w:sz w:val="22"/>
          <w:szCs w:val="22"/>
        </w:rPr>
        <w:t xml:space="preserve">un software </w:t>
      </w:r>
      <w:r w:rsidR="75B3629D" w:rsidRPr="64EC28FC">
        <w:rPr>
          <w:rFonts w:ascii="Arial" w:hAnsi="Arial" w:cs="Arial"/>
          <w:sz w:val="22"/>
          <w:szCs w:val="22"/>
        </w:rPr>
        <w:t>anti-plagio</w:t>
      </w:r>
      <w:r w:rsidR="00A96067" w:rsidRPr="64EC28FC">
        <w:rPr>
          <w:rFonts w:ascii="Arial" w:hAnsi="Arial" w:cs="Arial"/>
          <w:sz w:val="22"/>
          <w:szCs w:val="22"/>
        </w:rPr>
        <w:t>)</w:t>
      </w:r>
      <w:r w:rsidRPr="64EC28FC">
        <w:rPr>
          <w:rFonts w:ascii="Arial" w:hAnsi="Arial" w:cs="Arial"/>
          <w:sz w:val="22"/>
          <w:szCs w:val="22"/>
        </w:rPr>
        <w:t>.</w:t>
      </w:r>
    </w:p>
    <w:p w14:paraId="3C44E9F9" w14:textId="77777777" w:rsidR="002632D0" w:rsidRPr="00995645" w:rsidRDefault="002632D0" w:rsidP="002632D0">
      <w:pPr>
        <w:pStyle w:val="Sinespaciado"/>
        <w:rPr>
          <w:rFonts w:ascii="Arial" w:hAnsi="Arial" w:cs="Arial"/>
          <w:sz w:val="22"/>
          <w:szCs w:val="22"/>
        </w:rPr>
      </w:pPr>
    </w:p>
    <w:p w14:paraId="7A42C274" w14:textId="77777777" w:rsidR="002632D0" w:rsidRPr="00995645" w:rsidRDefault="2DE88B56" w:rsidP="002632D0">
      <w:pPr>
        <w:pStyle w:val="Sinespaciado"/>
        <w:rPr>
          <w:rFonts w:ascii="Arial" w:hAnsi="Arial" w:cs="Arial"/>
          <w:sz w:val="22"/>
          <w:szCs w:val="22"/>
        </w:rPr>
      </w:pPr>
      <w:r w:rsidRPr="00995645">
        <w:rPr>
          <w:rFonts w:ascii="Arial" w:hAnsi="Arial" w:cs="Arial"/>
          <w:sz w:val="22"/>
          <w:szCs w:val="22"/>
        </w:rPr>
        <w:t xml:space="preserve">Posteriormente, los </w:t>
      </w:r>
      <w:r w:rsidR="5D56EBB3" w:rsidRPr="00995645">
        <w:rPr>
          <w:rFonts w:ascii="Arial" w:hAnsi="Arial" w:cs="Arial"/>
          <w:sz w:val="22"/>
          <w:szCs w:val="22"/>
        </w:rPr>
        <w:t xml:space="preserve">textos </w:t>
      </w:r>
      <w:r w:rsidR="21B11640" w:rsidRPr="00995645">
        <w:rPr>
          <w:rFonts w:ascii="Arial" w:hAnsi="Arial" w:cs="Arial"/>
          <w:sz w:val="22"/>
          <w:szCs w:val="22"/>
        </w:rPr>
        <w:t xml:space="preserve">serán </w:t>
      </w:r>
      <w:r w:rsidRPr="00995645">
        <w:rPr>
          <w:rFonts w:ascii="Arial" w:hAnsi="Arial" w:cs="Arial"/>
          <w:sz w:val="22"/>
          <w:szCs w:val="22"/>
        </w:rPr>
        <w:t>dictamina</w:t>
      </w:r>
      <w:r w:rsidR="21B11640" w:rsidRPr="00995645">
        <w:rPr>
          <w:rFonts w:ascii="Arial" w:hAnsi="Arial" w:cs="Arial"/>
          <w:sz w:val="22"/>
          <w:szCs w:val="22"/>
        </w:rPr>
        <w:t>dos</w:t>
      </w:r>
      <w:r w:rsidRPr="00995645">
        <w:rPr>
          <w:rFonts w:ascii="Arial" w:hAnsi="Arial" w:cs="Arial"/>
          <w:sz w:val="22"/>
          <w:szCs w:val="22"/>
        </w:rPr>
        <w:t xml:space="preserve"> </w:t>
      </w:r>
      <w:r w:rsidR="73F866FE" w:rsidRPr="00995645">
        <w:rPr>
          <w:rFonts w:ascii="Arial" w:hAnsi="Arial" w:cs="Arial"/>
          <w:sz w:val="22"/>
          <w:szCs w:val="22"/>
        </w:rPr>
        <w:t xml:space="preserve">en forma anónima </w:t>
      </w:r>
      <w:r w:rsidR="21B11640" w:rsidRPr="00995645">
        <w:rPr>
          <w:rFonts w:ascii="Arial" w:hAnsi="Arial" w:cs="Arial"/>
          <w:sz w:val="22"/>
          <w:szCs w:val="22"/>
        </w:rPr>
        <w:t xml:space="preserve">por </w:t>
      </w:r>
      <w:r w:rsidR="5471890C" w:rsidRPr="00995645">
        <w:rPr>
          <w:rFonts w:ascii="Arial" w:hAnsi="Arial" w:cs="Arial"/>
          <w:sz w:val="22"/>
          <w:szCs w:val="22"/>
        </w:rPr>
        <w:t xml:space="preserve">dos </w:t>
      </w:r>
      <w:r w:rsidRPr="00995645">
        <w:rPr>
          <w:rFonts w:ascii="Arial" w:hAnsi="Arial" w:cs="Arial"/>
          <w:sz w:val="22"/>
          <w:szCs w:val="22"/>
        </w:rPr>
        <w:t>especialistas en la materia</w:t>
      </w:r>
      <w:r w:rsidR="6629EDEF" w:rsidRPr="00995645">
        <w:rPr>
          <w:rFonts w:ascii="Arial" w:hAnsi="Arial" w:cs="Arial"/>
          <w:sz w:val="22"/>
          <w:szCs w:val="22"/>
        </w:rPr>
        <w:t xml:space="preserve"> </w:t>
      </w:r>
      <w:r w:rsidR="78F2B01B" w:rsidRPr="00995645">
        <w:rPr>
          <w:rFonts w:ascii="Arial" w:eastAsia="Arial" w:hAnsi="Arial" w:cs="Arial"/>
          <w:sz w:val="22"/>
          <w:szCs w:val="22"/>
        </w:rPr>
        <w:t>—</w:t>
      </w:r>
      <w:r w:rsidR="66F81D40" w:rsidRPr="00995645">
        <w:rPr>
          <w:rFonts w:ascii="Arial" w:eastAsia="Arial" w:hAnsi="Arial" w:cs="Arial"/>
          <w:sz w:val="22"/>
          <w:szCs w:val="22"/>
        </w:rPr>
        <w:t>revisión por pares bajo la modalidad de doble ciego</w:t>
      </w:r>
      <w:r w:rsidR="1F188974" w:rsidRPr="00995645">
        <w:rPr>
          <w:rFonts w:ascii="Arial" w:eastAsia="Arial" w:hAnsi="Arial" w:cs="Arial"/>
          <w:sz w:val="22"/>
          <w:szCs w:val="22"/>
        </w:rPr>
        <w:t>—</w:t>
      </w:r>
      <w:r w:rsidR="66F81D40" w:rsidRPr="00995645">
        <w:rPr>
          <w:rFonts w:ascii="Arial" w:eastAsia="Arial" w:hAnsi="Arial" w:cs="Arial"/>
          <w:sz w:val="22"/>
          <w:szCs w:val="22"/>
        </w:rPr>
        <w:t>,</w:t>
      </w:r>
      <w:r w:rsidRPr="00995645">
        <w:rPr>
          <w:rFonts w:ascii="Arial" w:hAnsi="Arial" w:cs="Arial"/>
          <w:sz w:val="22"/>
          <w:szCs w:val="22"/>
        </w:rPr>
        <w:t xml:space="preserve"> según los criterios de originalidad, rigurosidad, calidad y relevancia del tema expuesto</w:t>
      </w:r>
      <w:r w:rsidR="741B38B4" w:rsidRPr="00995645">
        <w:rPr>
          <w:rFonts w:ascii="Arial" w:hAnsi="Arial" w:cs="Arial"/>
          <w:sz w:val="22"/>
          <w:szCs w:val="22"/>
        </w:rPr>
        <w:t>.</w:t>
      </w:r>
      <w:r w:rsidR="73F866FE" w:rsidRPr="00995645">
        <w:rPr>
          <w:rFonts w:ascii="Arial" w:hAnsi="Arial" w:cs="Arial"/>
          <w:sz w:val="22"/>
          <w:szCs w:val="22"/>
        </w:rPr>
        <w:t xml:space="preserve"> </w:t>
      </w:r>
      <w:r w:rsidR="1A5776D9" w:rsidRPr="00995645">
        <w:rPr>
          <w:rFonts w:ascii="Arial" w:hAnsi="Arial" w:cs="Arial"/>
          <w:sz w:val="22"/>
          <w:szCs w:val="22"/>
        </w:rPr>
        <w:t>La identidad de quien escribe también se mantendrá bajo reserva</w:t>
      </w:r>
      <w:r w:rsidR="60AD3C4B" w:rsidRPr="00995645">
        <w:rPr>
          <w:rFonts w:ascii="Arial" w:hAnsi="Arial" w:cs="Arial"/>
          <w:sz w:val="22"/>
          <w:szCs w:val="22"/>
        </w:rPr>
        <w:t xml:space="preserve">, por </w:t>
      </w:r>
      <w:r w:rsidR="4C3269F9" w:rsidRPr="00995645">
        <w:rPr>
          <w:rFonts w:ascii="Arial" w:hAnsi="Arial" w:cs="Arial"/>
          <w:sz w:val="22"/>
          <w:szCs w:val="22"/>
        </w:rPr>
        <w:t xml:space="preserve">lo que </w:t>
      </w:r>
      <w:r w:rsidR="60AD3C4B" w:rsidRPr="00995645">
        <w:rPr>
          <w:rFonts w:ascii="Arial" w:hAnsi="Arial" w:cs="Arial"/>
          <w:sz w:val="22"/>
          <w:szCs w:val="22"/>
        </w:rPr>
        <w:t xml:space="preserve">el texto principal que </w:t>
      </w:r>
      <w:r w:rsidR="094192A5" w:rsidRPr="00995645">
        <w:rPr>
          <w:rFonts w:ascii="Arial" w:hAnsi="Arial" w:cs="Arial"/>
          <w:sz w:val="22"/>
          <w:szCs w:val="22"/>
        </w:rPr>
        <w:t xml:space="preserve">reciban </w:t>
      </w:r>
      <w:r w:rsidR="60AD3C4B" w:rsidRPr="00995645">
        <w:rPr>
          <w:rFonts w:ascii="Arial" w:hAnsi="Arial" w:cs="Arial"/>
          <w:sz w:val="22"/>
          <w:szCs w:val="22"/>
        </w:rPr>
        <w:t>las personas especialistas no llevará ningún identificador</w:t>
      </w:r>
      <w:r w:rsidR="1A5776D9" w:rsidRPr="00995645">
        <w:rPr>
          <w:rFonts w:ascii="Arial" w:hAnsi="Arial" w:cs="Arial"/>
          <w:sz w:val="22"/>
          <w:szCs w:val="22"/>
        </w:rPr>
        <w:t>.</w:t>
      </w:r>
    </w:p>
    <w:p w14:paraId="7D458E6F" w14:textId="77777777" w:rsidR="002632D0" w:rsidRPr="00995645" w:rsidRDefault="002632D0" w:rsidP="002632D0">
      <w:pPr>
        <w:pStyle w:val="Sinespaciado"/>
        <w:rPr>
          <w:rFonts w:ascii="Arial" w:hAnsi="Arial" w:cs="Arial"/>
          <w:sz w:val="22"/>
          <w:szCs w:val="22"/>
        </w:rPr>
      </w:pPr>
    </w:p>
    <w:p w14:paraId="7C5A7A58" w14:textId="77777777" w:rsidR="002632D0" w:rsidRPr="00995645" w:rsidRDefault="3C0AEF66" w:rsidP="002632D0">
      <w:pPr>
        <w:pStyle w:val="Sinespaciado"/>
        <w:rPr>
          <w:rFonts w:ascii="Arial" w:hAnsi="Arial" w:cs="Arial"/>
          <w:sz w:val="22"/>
          <w:szCs w:val="22"/>
        </w:rPr>
      </w:pPr>
      <w:r w:rsidRPr="00995645">
        <w:rPr>
          <w:rFonts w:ascii="Arial" w:hAnsi="Arial" w:cs="Arial"/>
          <w:sz w:val="22"/>
          <w:szCs w:val="22"/>
        </w:rPr>
        <w:t>Los artículos se evaluarán de la siguiente manera:</w:t>
      </w:r>
    </w:p>
    <w:p w14:paraId="485D4B90" w14:textId="77777777" w:rsidR="002632D0" w:rsidRPr="00995645" w:rsidRDefault="002632D0" w:rsidP="002632D0">
      <w:pPr>
        <w:pStyle w:val="Sinespaciado"/>
        <w:rPr>
          <w:rFonts w:ascii="Arial" w:hAnsi="Arial" w:cs="Arial"/>
          <w:sz w:val="22"/>
          <w:szCs w:val="22"/>
        </w:rPr>
      </w:pPr>
    </w:p>
    <w:p w14:paraId="01E291E1" w14:textId="77777777" w:rsidR="002632D0" w:rsidRPr="00995645" w:rsidRDefault="40981C60" w:rsidP="002632D0">
      <w:pPr>
        <w:pStyle w:val="Sinespaciado"/>
        <w:rPr>
          <w:rFonts w:ascii="Arial" w:hAnsi="Arial" w:cs="Arial"/>
          <w:sz w:val="22"/>
          <w:szCs w:val="22"/>
        </w:rPr>
      </w:pPr>
      <w:r w:rsidRPr="64EC28FC">
        <w:rPr>
          <w:rFonts w:ascii="Arial" w:hAnsi="Arial" w:cs="Arial"/>
          <w:b/>
          <w:bCs/>
          <w:sz w:val="22"/>
          <w:szCs w:val="22"/>
        </w:rPr>
        <w:t xml:space="preserve">Publicables: </w:t>
      </w:r>
      <w:r w:rsidRPr="64EC28FC">
        <w:rPr>
          <w:rFonts w:ascii="Arial" w:hAnsi="Arial" w:cs="Arial"/>
          <w:sz w:val="22"/>
          <w:szCs w:val="22"/>
        </w:rPr>
        <w:t xml:space="preserve">cuando sean inéditos; estén estructurados lógicamente; presenten evidencias que apoyen las proposiciones presentadas; cumplan los criterios editoriales establecidos por la </w:t>
      </w:r>
      <w:r w:rsidR="5DE86066" w:rsidRPr="64EC28FC">
        <w:rPr>
          <w:rFonts w:ascii="Arial" w:hAnsi="Arial" w:cs="Arial"/>
          <w:sz w:val="22"/>
          <w:szCs w:val="22"/>
        </w:rPr>
        <w:t>r</w:t>
      </w:r>
      <w:r w:rsidRPr="64EC28FC">
        <w:rPr>
          <w:rFonts w:ascii="Arial" w:hAnsi="Arial" w:cs="Arial"/>
          <w:sz w:val="22"/>
          <w:szCs w:val="22"/>
        </w:rPr>
        <w:t>evista</w:t>
      </w:r>
      <w:r w:rsidR="174E887A" w:rsidRPr="64EC28FC">
        <w:rPr>
          <w:rFonts w:ascii="Arial" w:hAnsi="Arial" w:cs="Arial"/>
          <w:sz w:val="22"/>
          <w:szCs w:val="22"/>
        </w:rPr>
        <w:t>;</w:t>
      </w:r>
      <w:r w:rsidRPr="64EC28FC">
        <w:rPr>
          <w:rFonts w:ascii="Arial" w:hAnsi="Arial" w:cs="Arial"/>
          <w:sz w:val="22"/>
          <w:szCs w:val="22"/>
        </w:rPr>
        <w:t xml:space="preserve"> y </w:t>
      </w:r>
      <w:r w:rsidRPr="64EC28FC">
        <w:rPr>
          <w:rFonts w:ascii="Arial" w:hAnsi="Arial" w:cs="Arial"/>
          <w:sz w:val="22"/>
          <w:szCs w:val="22"/>
        </w:rPr>
        <w:lastRenderedPageBreak/>
        <w:t>contribuyan teórica, metodológica y creativamente al análisis, estudio y comprensión del problema de investigación</w:t>
      </w:r>
      <w:r w:rsidR="002632D0" w:rsidRPr="64EC28FC">
        <w:rPr>
          <w:rFonts w:ascii="Arial" w:hAnsi="Arial" w:cs="Arial"/>
          <w:sz w:val="22"/>
          <w:szCs w:val="22"/>
        </w:rPr>
        <w:t>.</w:t>
      </w:r>
    </w:p>
    <w:p w14:paraId="4F5CF54A" w14:textId="77777777" w:rsidR="002632D0" w:rsidRPr="00995645" w:rsidRDefault="002632D0" w:rsidP="002632D0">
      <w:pPr>
        <w:pStyle w:val="Sinespaciado"/>
        <w:rPr>
          <w:rFonts w:ascii="Arial" w:hAnsi="Arial" w:cs="Arial"/>
          <w:sz w:val="22"/>
          <w:szCs w:val="22"/>
        </w:rPr>
      </w:pPr>
    </w:p>
    <w:p w14:paraId="28F869E4" w14:textId="77777777" w:rsidR="002632D0" w:rsidRPr="00995645" w:rsidRDefault="006416A9" w:rsidP="002632D0">
      <w:pPr>
        <w:pStyle w:val="Sinespaciado"/>
        <w:rPr>
          <w:rFonts w:ascii="Arial" w:hAnsi="Arial" w:cs="Arial"/>
          <w:sz w:val="22"/>
          <w:szCs w:val="22"/>
        </w:rPr>
      </w:pPr>
      <w:r w:rsidRPr="64EC28FC">
        <w:rPr>
          <w:rFonts w:ascii="Arial" w:hAnsi="Arial" w:cs="Arial"/>
          <w:b/>
          <w:bCs/>
          <w:sz w:val="22"/>
          <w:szCs w:val="22"/>
        </w:rPr>
        <w:t>No publicables:</w:t>
      </w:r>
      <w:r w:rsidRPr="64EC28FC">
        <w:rPr>
          <w:rFonts w:ascii="Arial" w:hAnsi="Arial" w:cs="Arial"/>
          <w:sz w:val="22"/>
          <w:szCs w:val="22"/>
        </w:rPr>
        <w:t xml:space="preserve"> cuando no cumplan ninguno de los requisitos anteriores.</w:t>
      </w:r>
    </w:p>
    <w:p w14:paraId="5882CEEB" w14:textId="77777777" w:rsidR="002632D0" w:rsidRPr="00995645" w:rsidRDefault="002632D0" w:rsidP="64EC28FC">
      <w:pPr>
        <w:pStyle w:val="Sinespaciado"/>
        <w:rPr>
          <w:rFonts w:ascii="Arial" w:hAnsi="Arial" w:cs="Arial"/>
          <w:b/>
          <w:bCs/>
          <w:sz w:val="22"/>
          <w:szCs w:val="22"/>
        </w:rPr>
      </w:pPr>
    </w:p>
    <w:p w14:paraId="2BE00229" w14:textId="77777777" w:rsidR="002632D0" w:rsidRPr="00995645" w:rsidRDefault="3C0AEF66" w:rsidP="002632D0">
      <w:pPr>
        <w:pStyle w:val="Sinespaciado"/>
        <w:rPr>
          <w:rFonts w:ascii="Arial" w:hAnsi="Arial" w:cs="Arial"/>
          <w:sz w:val="22"/>
          <w:szCs w:val="22"/>
        </w:rPr>
      </w:pPr>
      <w:r w:rsidRPr="64EC28FC">
        <w:rPr>
          <w:rFonts w:ascii="Arial" w:hAnsi="Arial" w:cs="Arial"/>
          <w:b/>
          <w:bCs/>
          <w:sz w:val="22"/>
          <w:szCs w:val="22"/>
        </w:rPr>
        <w:t>Publicables con modificaciones:</w:t>
      </w:r>
      <w:r w:rsidRPr="64EC28FC">
        <w:rPr>
          <w:rFonts w:ascii="Arial" w:hAnsi="Arial" w:cs="Arial"/>
          <w:sz w:val="22"/>
          <w:szCs w:val="22"/>
        </w:rPr>
        <w:t xml:space="preserve"> cuando cumplen parcialmente los criterios definidos por la </w:t>
      </w:r>
      <w:r w:rsidR="34663379" w:rsidRPr="64EC28FC">
        <w:rPr>
          <w:rFonts w:ascii="Arial" w:hAnsi="Arial" w:cs="Arial"/>
          <w:sz w:val="22"/>
          <w:szCs w:val="22"/>
        </w:rPr>
        <w:t>r</w:t>
      </w:r>
      <w:r w:rsidRPr="64EC28FC">
        <w:rPr>
          <w:rFonts w:ascii="Arial" w:hAnsi="Arial" w:cs="Arial"/>
          <w:sz w:val="22"/>
          <w:szCs w:val="22"/>
        </w:rPr>
        <w:t>evista, pero quien dictamina hace sugerencias que deberán ser atendidos por la o las personas</w:t>
      </w:r>
      <w:r w:rsidR="0022172B" w:rsidRPr="64EC28FC">
        <w:rPr>
          <w:rFonts w:ascii="Arial" w:hAnsi="Arial" w:cs="Arial"/>
          <w:sz w:val="22"/>
          <w:szCs w:val="22"/>
        </w:rPr>
        <w:t xml:space="preserve"> </w:t>
      </w:r>
      <w:r w:rsidRPr="64EC28FC">
        <w:rPr>
          <w:rFonts w:ascii="Arial" w:hAnsi="Arial" w:cs="Arial"/>
          <w:sz w:val="22"/>
          <w:szCs w:val="22"/>
        </w:rPr>
        <w:t xml:space="preserve">autoras en un plazo máximo de 15 días hábiles a partir de la fecha de notificación de la revisión. </w:t>
      </w:r>
    </w:p>
    <w:p w14:paraId="13A646EA" w14:textId="77777777" w:rsidR="002632D0" w:rsidRPr="00995645" w:rsidRDefault="002632D0" w:rsidP="002632D0">
      <w:pPr>
        <w:pStyle w:val="Sinespaciado"/>
        <w:rPr>
          <w:rFonts w:ascii="Arial" w:hAnsi="Arial" w:cs="Arial"/>
          <w:sz w:val="22"/>
          <w:szCs w:val="22"/>
        </w:rPr>
      </w:pPr>
    </w:p>
    <w:p w14:paraId="4C5F8EEB" w14:textId="77777777" w:rsidR="002632D0" w:rsidRPr="00995645" w:rsidRDefault="6A543CAE" w:rsidP="002632D0">
      <w:pPr>
        <w:pStyle w:val="Sinespaciado"/>
        <w:rPr>
          <w:rFonts w:ascii="Arial" w:hAnsi="Arial" w:cs="Arial"/>
          <w:sz w:val="22"/>
          <w:szCs w:val="22"/>
        </w:rPr>
      </w:pPr>
      <w:r w:rsidRPr="00995645">
        <w:rPr>
          <w:rFonts w:ascii="Arial" w:hAnsi="Arial" w:cs="Arial"/>
          <w:sz w:val="22"/>
          <w:szCs w:val="22"/>
        </w:rPr>
        <w:t xml:space="preserve">En caso de que una persona dictaminadora emita un dictamen positivo y otro negativo, se recurrirá a una tercera </w:t>
      </w:r>
      <w:r w:rsidR="7AA478C1" w:rsidRPr="00995645">
        <w:rPr>
          <w:rFonts w:ascii="Arial" w:hAnsi="Arial" w:cs="Arial"/>
          <w:sz w:val="22"/>
          <w:szCs w:val="22"/>
        </w:rPr>
        <w:t>dictaminación</w:t>
      </w:r>
      <w:r w:rsidRPr="00995645">
        <w:rPr>
          <w:rFonts w:ascii="Arial" w:hAnsi="Arial" w:cs="Arial"/>
          <w:sz w:val="22"/>
          <w:szCs w:val="22"/>
        </w:rPr>
        <w:t>, cuya decisión será definitiva.</w:t>
      </w:r>
    </w:p>
    <w:p w14:paraId="13FBC823" w14:textId="77777777" w:rsidR="002632D0" w:rsidRPr="00995645" w:rsidRDefault="002632D0" w:rsidP="002632D0">
      <w:pPr>
        <w:pStyle w:val="Sinespaciado"/>
        <w:rPr>
          <w:rFonts w:ascii="Arial" w:hAnsi="Arial" w:cs="Arial"/>
          <w:sz w:val="22"/>
          <w:szCs w:val="22"/>
        </w:rPr>
      </w:pPr>
    </w:p>
    <w:p w14:paraId="11BFB18D" w14:textId="617B3D5B" w:rsidR="710A4E18" w:rsidRPr="00995645" w:rsidRDefault="476D7B6E" w:rsidP="002632D0">
      <w:pPr>
        <w:pStyle w:val="Sinespaciado"/>
        <w:rPr>
          <w:rFonts w:ascii="Arial" w:hAnsi="Arial" w:cs="Arial"/>
          <w:sz w:val="22"/>
          <w:szCs w:val="22"/>
        </w:rPr>
      </w:pPr>
      <w:r w:rsidRPr="00995645">
        <w:rPr>
          <w:rFonts w:ascii="Arial" w:hAnsi="Arial" w:cs="Arial"/>
          <w:sz w:val="22"/>
          <w:szCs w:val="22"/>
        </w:rPr>
        <w:t xml:space="preserve">El resultado del dictamen se comunicará invariablemente, sea favorable o no. Si el dictamen fuera publicable con </w:t>
      </w:r>
      <w:r w:rsidR="556F24D2" w:rsidRPr="00995645">
        <w:rPr>
          <w:rFonts w:ascii="Arial" w:hAnsi="Arial" w:cs="Arial"/>
          <w:sz w:val="22"/>
          <w:szCs w:val="22"/>
        </w:rPr>
        <w:t>modificaciones</w:t>
      </w:r>
      <w:r w:rsidRPr="00995645">
        <w:rPr>
          <w:rFonts w:ascii="Arial" w:hAnsi="Arial" w:cs="Arial"/>
          <w:sz w:val="22"/>
          <w:szCs w:val="22"/>
        </w:rPr>
        <w:t xml:space="preserve">, </w:t>
      </w:r>
      <w:r w:rsidR="556F24D2" w:rsidRPr="00995645">
        <w:rPr>
          <w:rFonts w:ascii="Arial" w:hAnsi="Arial" w:cs="Arial"/>
          <w:sz w:val="22"/>
          <w:szCs w:val="22"/>
        </w:rPr>
        <w:t>l</w:t>
      </w:r>
      <w:r w:rsidR="79045EE9" w:rsidRPr="00995645">
        <w:rPr>
          <w:rFonts w:ascii="Arial" w:hAnsi="Arial" w:cs="Arial"/>
          <w:sz w:val="22"/>
          <w:szCs w:val="22"/>
        </w:rPr>
        <w:t>a persona autora</w:t>
      </w:r>
      <w:r w:rsidRPr="00995645">
        <w:rPr>
          <w:rFonts w:ascii="Arial" w:hAnsi="Arial" w:cs="Arial"/>
          <w:sz w:val="22"/>
          <w:szCs w:val="22"/>
        </w:rPr>
        <w:t xml:space="preserve"> tendrá un plazo de 15 días hábiles para realizar los ajustes señalados; luego deberá remitir el trabajo corregido al correo electrónico de la revista, y el equipo editorial verificará si la nueva versión incorpora satisfactoriamente las observaciones, en cuyo caso se procederá a su publicación. De lo contrario, se dará fin al proceso de evaluación y el trabajo será </w:t>
      </w:r>
      <w:r w:rsidR="4F30F291" w:rsidRPr="00995645">
        <w:rPr>
          <w:rFonts w:ascii="Arial" w:hAnsi="Arial" w:cs="Arial"/>
          <w:sz w:val="22"/>
          <w:szCs w:val="22"/>
        </w:rPr>
        <w:t>descartado</w:t>
      </w:r>
      <w:r w:rsidRPr="00995645">
        <w:rPr>
          <w:rFonts w:ascii="Arial" w:hAnsi="Arial" w:cs="Arial"/>
          <w:sz w:val="22"/>
          <w:szCs w:val="22"/>
        </w:rPr>
        <w:t>.</w:t>
      </w:r>
    </w:p>
    <w:p w14:paraId="6EED6D17" w14:textId="77777777" w:rsidR="002632D0" w:rsidRPr="00995645" w:rsidRDefault="002632D0" w:rsidP="002632D0">
      <w:pPr>
        <w:pStyle w:val="Sinespaciado"/>
        <w:rPr>
          <w:rFonts w:ascii="Arial" w:hAnsi="Arial" w:cs="Arial"/>
          <w:sz w:val="22"/>
          <w:szCs w:val="22"/>
        </w:rPr>
      </w:pPr>
    </w:p>
    <w:p w14:paraId="4F0CA078" w14:textId="7AD67A2A" w:rsidR="002632D0" w:rsidRPr="00995645" w:rsidRDefault="002632D0" w:rsidP="64EC28FC">
      <w:pPr>
        <w:pStyle w:val="Sinespaciado"/>
        <w:rPr>
          <w:rFonts w:ascii="Arial" w:hAnsi="Arial" w:cs="Arial"/>
          <w:b/>
          <w:bCs/>
          <w:color w:val="00B050"/>
        </w:rPr>
      </w:pPr>
      <w:r w:rsidRPr="64EC28FC">
        <w:rPr>
          <w:rFonts w:ascii="Arial" w:hAnsi="Arial" w:cs="Arial"/>
          <w:b/>
          <w:bCs/>
          <w:color w:val="00B050"/>
        </w:rPr>
        <w:t>Lineamientos a</w:t>
      </w:r>
      <w:r w:rsidR="0022172B" w:rsidRPr="64EC28FC">
        <w:rPr>
          <w:rFonts w:ascii="Arial" w:hAnsi="Arial" w:cs="Arial"/>
          <w:b/>
          <w:bCs/>
          <w:color w:val="00B050"/>
        </w:rPr>
        <w:t>dicionales</w:t>
      </w:r>
    </w:p>
    <w:p w14:paraId="47AF3629" w14:textId="4982BA24" w:rsidR="20C9F676" w:rsidRPr="00995645" w:rsidRDefault="20C9F676" w:rsidP="20C9F676">
      <w:pPr>
        <w:pStyle w:val="Sinespaciado"/>
        <w:rPr>
          <w:rFonts w:ascii="Arial" w:hAnsi="Arial" w:cs="Arial"/>
          <w:sz w:val="22"/>
          <w:szCs w:val="22"/>
        </w:rPr>
      </w:pPr>
    </w:p>
    <w:p w14:paraId="2C511EBC" w14:textId="77777777" w:rsidR="002632D0" w:rsidRPr="00995645" w:rsidRDefault="00273796" w:rsidP="002632D0">
      <w:pPr>
        <w:pStyle w:val="Sinespaciado"/>
        <w:rPr>
          <w:rFonts w:ascii="Arial" w:hAnsi="Arial" w:cs="Arial"/>
          <w:b/>
          <w:bCs/>
          <w:color w:val="538135" w:themeColor="accent6" w:themeShade="BF"/>
          <w:sz w:val="22"/>
          <w:szCs w:val="22"/>
        </w:rPr>
      </w:pPr>
      <w:r w:rsidRPr="00995645">
        <w:rPr>
          <w:rFonts w:ascii="Arial" w:hAnsi="Arial" w:cs="Arial"/>
          <w:sz w:val="22"/>
          <w:szCs w:val="22"/>
        </w:rPr>
        <w:t>L</w:t>
      </w:r>
      <w:r w:rsidR="2658C51C" w:rsidRPr="00995645">
        <w:rPr>
          <w:rFonts w:ascii="Arial" w:hAnsi="Arial" w:cs="Arial"/>
          <w:sz w:val="22"/>
          <w:szCs w:val="22"/>
        </w:rPr>
        <w:t>as</w:t>
      </w:r>
      <w:r w:rsidRPr="00995645">
        <w:rPr>
          <w:rFonts w:ascii="Arial" w:hAnsi="Arial" w:cs="Arial"/>
          <w:sz w:val="22"/>
          <w:szCs w:val="22"/>
        </w:rPr>
        <w:t xml:space="preserve"> personas autoras de los trabajos que se publicarán deberán ceder los derechos del texto a la Suprema Corte de Justicia de la Nación</w:t>
      </w:r>
      <w:r w:rsidR="00BB28BA" w:rsidRPr="00995645">
        <w:rPr>
          <w:rFonts w:ascii="Arial" w:hAnsi="Arial" w:cs="Arial"/>
          <w:sz w:val="22"/>
          <w:szCs w:val="22"/>
        </w:rPr>
        <w:t>, a través de la firma autógrafa de una carta de originalidad y cesión de derechos,</w:t>
      </w:r>
      <w:r w:rsidRPr="00995645">
        <w:rPr>
          <w:rFonts w:ascii="Arial" w:hAnsi="Arial" w:cs="Arial"/>
          <w:sz w:val="22"/>
          <w:szCs w:val="22"/>
        </w:rPr>
        <w:t xml:space="preserve"> para que </w:t>
      </w:r>
      <w:r w:rsidR="00BB28BA" w:rsidRPr="00995645">
        <w:rPr>
          <w:rFonts w:ascii="Arial" w:hAnsi="Arial" w:cs="Arial"/>
          <w:sz w:val="22"/>
          <w:szCs w:val="22"/>
        </w:rPr>
        <w:t xml:space="preserve">la institución </w:t>
      </w:r>
      <w:r w:rsidRPr="00995645">
        <w:rPr>
          <w:rFonts w:ascii="Arial" w:hAnsi="Arial" w:cs="Arial"/>
          <w:sz w:val="22"/>
          <w:szCs w:val="22"/>
        </w:rPr>
        <w:t xml:space="preserve">realice los trámites de gestión editorial correspondientes y se lleve a cabo su publicación impresa, electrónica en acceso abierto y </w:t>
      </w:r>
      <w:r w:rsidR="00ED60CE" w:rsidRPr="00995645">
        <w:rPr>
          <w:rFonts w:ascii="Arial" w:hAnsi="Arial" w:cs="Arial"/>
          <w:sz w:val="22"/>
          <w:szCs w:val="22"/>
        </w:rPr>
        <w:t xml:space="preserve">almacenamiento </w:t>
      </w:r>
      <w:r w:rsidRPr="00995645">
        <w:rPr>
          <w:rFonts w:ascii="Arial" w:hAnsi="Arial" w:cs="Arial"/>
          <w:sz w:val="22"/>
          <w:szCs w:val="22"/>
        </w:rPr>
        <w:t xml:space="preserve">en el repositorio </w:t>
      </w:r>
      <w:r w:rsidR="00ED60CE" w:rsidRPr="00995645">
        <w:rPr>
          <w:rFonts w:ascii="Arial" w:hAnsi="Arial" w:cs="Arial"/>
          <w:sz w:val="22"/>
          <w:szCs w:val="22"/>
        </w:rPr>
        <w:t>de</w:t>
      </w:r>
      <w:r w:rsidRPr="00995645">
        <w:rPr>
          <w:rFonts w:ascii="Arial" w:hAnsi="Arial" w:cs="Arial"/>
          <w:sz w:val="22"/>
          <w:szCs w:val="22"/>
        </w:rPr>
        <w:t xml:space="preserve"> la </w:t>
      </w:r>
      <w:r w:rsidR="34376340" w:rsidRPr="00995645">
        <w:rPr>
          <w:rFonts w:ascii="Arial" w:hAnsi="Arial" w:cs="Arial"/>
          <w:sz w:val="22"/>
          <w:szCs w:val="22"/>
        </w:rPr>
        <w:t>n</w:t>
      </w:r>
      <w:r w:rsidRPr="00995645">
        <w:rPr>
          <w:rFonts w:ascii="Arial" w:hAnsi="Arial" w:cs="Arial"/>
          <w:sz w:val="22"/>
          <w:szCs w:val="22"/>
        </w:rPr>
        <w:t>ube.</w:t>
      </w:r>
    </w:p>
    <w:p w14:paraId="1C91FBFB" w14:textId="77777777" w:rsidR="002632D0" w:rsidRPr="00995645" w:rsidRDefault="002632D0" w:rsidP="002632D0">
      <w:pPr>
        <w:pStyle w:val="Sinespaciado"/>
        <w:rPr>
          <w:rFonts w:ascii="Arial" w:hAnsi="Arial" w:cs="Arial"/>
          <w:b/>
          <w:bCs/>
          <w:color w:val="538135" w:themeColor="accent6" w:themeShade="BF"/>
          <w:sz w:val="22"/>
          <w:szCs w:val="22"/>
        </w:rPr>
      </w:pPr>
    </w:p>
    <w:p w14:paraId="72FCD0E0" w14:textId="77777777" w:rsidR="002632D0" w:rsidRPr="00995645" w:rsidRDefault="6AD86ED0" w:rsidP="002632D0">
      <w:pPr>
        <w:pStyle w:val="Sinespaciado"/>
        <w:rPr>
          <w:rFonts w:ascii="Arial" w:hAnsi="Arial" w:cs="Arial"/>
          <w:b/>
          <w:bCs/>
          <w:color w:val="538135" w:themeColor="accent6" w:themeShade="BF"/>
          <w:sz w:val="22"/>
          <w:szCs w:val="22"/>
        </w:rPr>
      </w:pPr>
      <w:r w:rsidRPr="00995645">
        <w:rPr>
          <w:rFonts w:ascii="Arial" w:hAnsi="Arial" w:cs="Arial"/>
          <w:sz w:val="22"/>
          <w:szCs w:val="22"/>
        </w:rPr>
        <w:t xml:space="preserve">La </w:t>
      </w:r>
      <w:r w:rsidR="7B069AFD" w:rsidRPr="00995645">
        <w:rPr>
          <w:rFonts w:ascii="Arial" w:hAnsi="Arial" w:cs="Arial"/>
          <w:sz w:val="22"/>
          <w:szCs w:val="22"/>
        </w:rPr>
        <w:t>r</w:t>
      </w:r>
      <w:r w:rsidRPr="00995645">
        <w:rPr>
          <w:rFonts w:ascii="Arial" w:hAnsi="Arial" w:cs="Arial"/>
          <w:sz w:val="22"/>
          <w:szCs w:val="22"/>
        </w:rPr>
        <w:t>evista no publicará más de un artículo de un</w:t>
      </w:r>
      <w:r w:rsidR="79A9801A" w:rsidRPr="00995645">
        <w:rPr>
          <w:rFonts w:ascii="Arial" w:hAnsi="Arial" w:cs="Arial"/>
          <w:sz w:val="22"/>
          <w:szCs w:val="22"/>
        </w:rPr>
        <w:t>a</w:t>
      </w:r>
      <w:r w:rsidRPr="00995645">
        <w:rPr>
          <w:rFonts w:ascii="Arial" w:hAnsi="Arial" w:cs="Arial"/>
          <w:sz w:val="22"/>
          <w:szCs w:val="22"/>
        </w:rPr>
        <w:t xml:space="preserve"> mism</w:t>
      </w:r>
      <w:r w:rsidR="79A9801A" w:rsidRPr="00995645">
        <w:rPr>
          <w:rFonts w:ascii="Arial" w:hAnsi="Arial" w:cs="Arial"/>
          <w:sz w:val="22"/>
          <w:szCs w:val="22"/>
        </w:rPr>
        <w:t>a</w:t>
      </w:r>
      <w:r w:rsidRPr="00995645">
        <w:rPr>
          <w:rFonts w:ascii="Arial" w:hAnsi="Arial" w:cs="Arial"/>
          <w:sz w:val="22"/>
          <w:szCs w:val="22"/>
        </w:rPr>
        <w:t xml:space="preserve"> </w:t>
      </w:r>
      <w:r w:rsidR="79A9801A" w:rsidRPr="00995645">
        <w:rPr>
          <w:rFonts w:ascii="Arial" w:hAnsi="Arial" w:cs="Arial"/>
          <w:sz w:val="22"/>
          <w:szCs w:val="22"/>
        </w:rPr>
        <w:t xml:space="preserve">persona </w:t>
      </w:r>
      <w:r w:rsidRPr="00995645">
        <w:rPr>
          <w:rFonts w:ascii="Arial" w:hAnsi="Arial" w:cs="Arial"/>
          <w:sz w:val="22"/>
          <w:szCs w:val="22"/>
        </w:rPr>
        <w:t>en cada número.</w:t>
      </w:r>
    </w:p>
    <w:p w14:paraId="02D6BA30" w14:textId="77777777" w:rsidR="002632D0" w:rsidRPr="00995645" w:rsidRDefault="002632D0" w:rsidP="002632D0">
      <w:pPr>
        <w:pStyle w:val="Sinespaciado"/>
        <w:rPr>
          <w:rFonts w:ascii="Arial" w:hAnsi="Arial" w:cs="Arial"/>
          <w:b/>
          <w:bCs/>
          <w:color w:val="538135" w:themeColor="accent6" w:themeShade="BF"/>
          <w:sz w:val="22"/>
          <w:szCs w:val="22"/>
        </w:rPr>
      </w:pPr>
    </w:p>
    <w:p w14:paraId="61D3D05E" w14:textId="77777777" w:rsidR="002632D0" w:rsidRPr="00995645" w:rsidRDefault="00BE67E9" w:rsidP="002632D0">
      <w:pPr>
        <w:pStyle w:val="Sinespaciado"/>
        <w:rPr>
          <w:rFonts w:ascii="Arial" w:hAnsi="Arial" w:cs="Arial"/>
          <w:b/>
          <w:bCs/>
          <w:color w:val="538135" w:themeColor="accent6" w:themeShade="BF"/>
          <w:sz w:val="22"/>
          <w:szCs w:val="22"/>
        </w:rPr>
      </w:pPr>
      <w:r w:rsidRPr="00995645">
        <w:rPr>
          <w:rFonts w:ascii="Arial" w:hAnsi="Arial" w:cs="Arial"/>
          <w:sz w:val="22"/>
          <w:szCs w:val="22"/>
        </w:rPr>
        <w:t>Las opiniones emitidas en los trabajos que se publiquen serán de la exclusiva responsabilidad de las personas autoras y no serán consideradas reflejo de la postura institucional.</w:t>
      </w:r>
    </w:p>
    <w:p w14:paraId="55E34118" w14:textId="77777777" w:rsidR="002632D0" w:rsidRPr="00995645" w:rsidRDefault="002632D0" w:rsidP="002632D0">
      <w:pPr>
        <w:pStyle w:val="Sinespaciado"/>
        <w:rPr>
          <w:rFonts w:ascii="Arial" w:hAnsi="Arial" w:cs="Arial"/>
          <w:b/>
          <w:bCs/>
          <w:color w:val="538135" w:themeColor="accent6" w:themeShade="BF"/>
          <w:sz w:val="22"/>
          <w:szCs w:val="22"/>
        </w:rPr>
      </w:pPr>
    </w:p>
    <w:p w14:paraId="251DC04C" w14:textId="77777777" w:rsidR="002632D0" w:rsidRPr="00995645" w:rsidRDefault="3244CD0B" w:rsidP="002632D0">
      <w:pPr>
        <w:pStyle w:val="Sinespaciado"/>
        <w:rPr>
          <w:rFonts w:ascii="Arial" w:hAnsi="Arial" w:cs="Arial"/>
          <w:b/>
          <w:bCs/>
          <w:color w:val="538135" w:themeColor="accent6" w:themeShade="BF"/>
          <w:sz w:val="22"/>
          <w:szCs w:val="22"/>
        </w:rPr>
      </w:pPr>
      <w:r w:rsidRPr="00995645">
        <w:rPr>
          <w:rFonts w:ascii="Arial" w:hAnsi="Arial" w:cs="Arial"/>
          <w:sz w:val="22"/>
          <w:szCs w:val="22"/>
        </w:rPr>
        <w:t xml:space="preserve">Los nombres y las direcciones de correo electrónico recibidos en el correo de la </w:t>
      </w:r>
      <w:r w:rsidR="4108DE52" w:rsidRPr="00995645">
        <w:rPr>
          <w:rFonts w:ascii="Arial" w:hAnsi="Arial" w:cs="Arial"/>
          <w:sz w:val="22"/>
          <w:szCs w:val="22"/>
        </w:rPr>
        <w:t>r</w:t>
      </w:r>
      <w:r w:rsidRPr="00995645">
        <w:rPr>
          <w:rFonts w:ascii="Arial" w:hAnsi="Arial" w:cs="Arial"/>
          <w:sz w:val="22"/>
          <w:szCs w:val="22"/>
        </w:rPr>
        <w:t>evista se usarán exclusivamente para los propósitos establecidos en ella y no se proporcionarán a terceros ni se emplearán para otros fines.</w:t>
      </w:r>
    </w:p>
    <w:p w14:paraId="63FC9A24" w14:textId="77777777" w:rsidR="002632D0" w:rsidRPr="00995645" w:rsidRDefault="002632D0" w:rsidP="002632D0">
      <w:pPr>
        <w:pStyle w:val="Sinespaciado"/>
        <w:rPr>
          <w:rFonts w:ascii="Arial" w:hAnsi="Arial" w:cs="Arial"/>
          <w:b/>
          <w:bCs/>
          <w:color w:val="538135" w:themeColor="accent6" w:themeShade="BF"/>
          <w:sz w:val="22"/>
          <w:szCs w:val="22"/>
        </w:rPr>
      </w:pPr>
    </w:p>
    <w:p w14:paraId="70A00DB8" w14:textId="14B061C2" w:rsidR="002632D0" w:rsidRPr="00995645" w:rsidRDefault="0022172B" w:rsidP="002632D0">
      <w:pPr>
        <w:pStyle w:val="Sinespaciado"/>
        <w:rPr>
          <w:rFonts w:ascii="Arial" w:hAnsi="Arial" w:cs="Arial"/>
          <w:b/>
          <w:bCs/>
          <w:color w:val="538135" w:themeColor="accent6" w:themeShade="BF"/>
          <w:sz w:val="22"/>
          <w:szCs w:val="22"/>
        </w:rPr>
      </w:pPr>
      <w:r w:rsidRPr="00995645">
        <w:rPr>
          <w:rFonts w:ascii="Arial" w:hAnsi="Arial" w:cs="Arial"/>
          <w:sz w:val="22"/>
          <w:szCs w:val="22"/>
        </w:rPr>
        <w:t xml:space="preserve">Todo lo no previsto en esta convocatoria será resuelto por </w:t>
      </w:r>
      <w:r w:rsidR="133162E5" w:rsidRPr="00995645">
        <w:rPr>
          <w:rFonts w:ascii="Arial" w:hAnsi="Arial" w:cs="Arial"/>
          <w:sz w:val="22"/>
          <w:szCs w:val="22"/>
        </w:rPr>
        <w:t xml:space="preserve">el Comité </w:t>
      </w:r>
      <w:r w:rsidRPr="00995645">
        <w:rPr>
          <w:rFonts w:ascii="Arial" w:hAnsi="Arial" w:cs="Arial"/>
          <w:sz w:val="22"/>
          <w:szCs w:val="22"/>
        </w:rPr>
        <w:t>Editorial de manera inapelable. Las comunicaciones y notificaciones relacionadas con la convocatoria se harán vía correo electrónico</w:t>
      </w:r>
      <w:r w:rsidR="249A0197" w:rsidRPr="00995645">
        <w:rPr>
          <w:rFonts w:ascii="Arial" w:hAnsi="Arial" w:cs="Arial"/>
          <w:sz w:val="22"/>
          <w:szCs w:val="22"/>
        </w:rPr>
        <w:t>, que es</w:t>
      </w:r>
      <w:r w:rsidRPr="00995645">
        <w:rPr>
          <w:rFonts w:ascii="Arial" w:hAnsi="Arial" w:cs="Arial"/>
          <w:sz w:val="22"/>
          <w:szCs w:val="22"/>
        </w:rPr>
        <w:t xml:space="preserve"> </w:t>
      </w:r>
      <w:r w:rsidR="1D929A79" w:rsidRPr="00995645">
        <w:rPr>
          <w:rFonts w:ascii="Arial" w:hAnsi="Arial" w:cs="Arial"/>
          <w:sz w:val="22"/>
          <w:szCs w:val="22"/>
        </w:rPr>
        <w:t xml:space="preserve"> </w:t>
      </w:r>
      <w:hyperlink r:id="rId13">
        <w:r w:rsidRPr="00995645">
          <w:rPr>
            <w:rStyle w:val="Hipervnculo"/>
            <w:rFonts w:ascii="Arial" w:hAnsi="Arial" w:cs="Arial"/>
            <w:sz w:val="22"/>
            <w:szCs w:val="22"/>
          </w:rPr>
          <w:t>MujeresEnLaJusticia@mail.scjn.gob.mx</w:t>
        </w:r>
      </w:hyperlink>
      <w:r w:rsidRPr="00995645">
        <w:rPr>
          <w:rFonts w:ascii="Arial" w:hAnsi="Arial" w:cs="Arial"/>
          <w:sz w:val="22"/>
          <w:szCs w:val="22"/>
        </w:rPr>
        <w:t>.</w:t>
      </w:r>
    </w:p>
    <w:p w14:paraId="47EA1C28" w14:textId="77777777" w:rsidR="002632D0" w:rsidRPr="00995645" w:rsidRDefault="002632D0" w:rsidP="002632D0">
      <w:pPr>
        <w:pStyle w:val="Sinespaciado"/>
        <w:rPr>
          <w:rFonts w:ascii="Arial" w:hAnsi="Arial" w:cs="Arial"/>
          <w:b/>
          <w:bCs/>
          <w:color w:val="538135" w:themeColor="accent6" w:themeShade="BF"/>
          <w:sz w:val="22"/>
          <w:szCs w:val="22"/>
        </w:rPr>
      </w:pPr>
    </w:p>
    <w:p w14:paraId="73E5D23C" w14:textId="7F5FFB7D" w:rsidR="00426C27" w:rsidRPr="00995645" w:rsidRDefault="00B41114" w:rsidP="002632D0">
      <w:pPr>
        <w:pStyle w:val="Sinespaciado"/>
        <w:rPr>
          <w:rFonts w:ascii="Arial" w:hAnsi="Arial" w:cs="Arial"/>
          <w:b/>
          <w:bCs/>
          <w:color w:val="538135" w:themeColor="accent6" w:themeShade="BF"/>
          <w:sz w:val="22"/>
          <w:szCs w:val="22"/>
        </w:rPr>
      </w:pPr>
      <w:r w:rsidRPr="2C085BBD">
        <w:rPr>
          <w:rFonts w:ascii="Arial" w:hAnsi="Arial" w:cs="Arial"/>
          <w:sz w:val="22"/>
          <w:szCs w:val="22"/>
        </w:rPr>
        <w:t xml:space="preserve">Para el </w:t>
      </w:r>
      <w:r w:rsidR="002632D0" w:rsidRPr="2C085BBD">
        <w:rPr>
          <w:rFonts w:ascii="Arial" w:hAnsi="Arial" w:cs="Arial"/>
          <w:sz w:val="22"/>
          <w:szCs w:val="22"/>
        </w:rPr>
        <w:t>Comité Interinstitucional de Igualdad de Género del Poder Judicial de la Federación</w:t>
      </w:r>
      <w:r w:rsidRPr="2C085BBD">
        <w:rPr>
          <w:rFonts w:ascii="Arial" w:hAnsi="Arial" w:cs="Arial"/>
          <w:sz w:val="22"/>
          <w:szCs w:val="22"/>
        </w:rPr>
        <w:t xml:space="preserve"> es de particular interés dar a conocer investigaciones de calidad y actualizar el debate sobre</w:t>
      </w:r>
      <w:r w:rsidR="003227CC" w:rsidRPr="2C085BBD">
        <w:rPr>
          <w:rFonts w:ascii="Arial" w:eastAsia="Arial" w:hAnsi="Arial" w:cs="Arial"/>
          <w:sz w:val="22"/>
          <w:szCs w:val="22"/>
        </w:rPr>
        <w:t xml:space="preserve"> el</w:t>
      </w:r>
      <w:r w:rsidR="003227CC" w:rsidRPr="2C085BBD">
        <w:rPr>
          <w:rFonts w:ascii="Arial" w:hAnsi="Arial" w:cs="Arial"/>
          <w:sz w:val="22"/>
          <w:szCs w:val="22"/>
        </w:rPr>
        <w:t xml:space="preserve"> derecho a la igualdad y la no discriminación, desde la perspectiva de género y el enfoque interseccional</w:t>
      </w:r>
      <w:r w:rsidRPr="2C085BBD">
        <w:rPr>
          <w:rFonts w:ascii="Arial" w:hAnsi="Arial" w:cs="Arial"/>
          <w:sz w:val="22"/>
          <w:szCs w:val="22"/>
        </w:rPr>
        <w:t xml:space="preserve">, por lo que </w:t>
      </w:r>
      <w:r w:rsidR="009A362E" w:rsidRPr="2C085BBD">
        <w:rPr>
          <w:rFonts w:ascii="Arial" w:hAnsi="Arial" w:cs="Arial"/>
          <w:sz w:val="22"/>
          <w:szCs w:val="22"/>
        </w:rPr>
        <w:t>agradece su valiosa participación y la difusión de la presente convocatoria</w:t>
      </w:r>
      <w:r w:rsidR="0022172B" w:rsidRPr="2C085BBD">
        <w:rPr>
          <w:rFonts w:ascii="Arial" w:hAnsi="Arial" w:cs="Arial"/>
          <w:sz w:val="22"/>
          <w:szCs w:val="22"/>
        </w:rPr>
        <w:t>.</w:t>
      </w:r>
    </w:p>
    <w:p w14:paraId="6B687C8D" w14:textId="5BF20A3C" w:rsidR="2C085BBD" w:rsidRDefault="2C085BBD" w:rsidP="2C085BBD">
      <w:pPr>
        <w:pStyle w:val="Sinespaciado"/>
        <w:rPr>
          <w:rFonts w:ascii="Arial" w:hAnsi="Arial" w:cs="Arial"/>
          <w:sz w:val="22"/>
          <w:szCs w:val="22"/>
        </w:rPr>
      </w:pPr>
    </w:p>
    <w:p w14:paraId="5F9DB9CC" w14:textId="1DE6181D" w:rsidR="27C2C6EB" w:rsidRDefault="27C2C6EB" w:rsidP="2C085BBD">
      <w:pPr>
        <w:pStyle w:val="Sinespaciado"/>
        <w:rPr>
          <w:rFonts w:ascii="Arial" w:hAnsi="Arial" w:cs="Arial"/>
          <w:sz w:val="22"/>
          <w:szCs w:val="22"/>
        </w:rPr>
      </w:pPr>
      <w:r w:rsidRPr="2C085BBD">
        <w:rPr>
          <w:rFonts w:ascii="Arial" w:hAnsi="Arial" w:cs="Arial"/>
          <w:sz w:val="22"/>
          <w:szCs w:val="22"/>
        </w:rPr>
        <w:t>Atentamente, Comité Interinstitucional de Igualdad de Género del Poder Judicial de la Federación</w:t>
      </w:r>
    </w:p>
    <w:sectPr w:rsidR="27C2C6EB" w:rsidSect="00BE6F71">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871E" w14:textId="77777777" w:rsidR="00BE6F71" w:rsidRDefault="00BE6F71" w:rsidP="009A362E">
      <w:pPr>
        <w:spacing w:after="0" w:line="240" w:lineRule="auto"/>
      </w:pPr>
      <w:r>
        <w:separator/>
      </w:r>
    </w:p>
  </w:endnote>
  <w:endnote w:type="continuationSeparator" w:id="0">
    <w:p w14:paraId="458E015B" w14:textId="77777777" w:rsidR="00BE6F71" w:rsidRDefault="00BE6F71" w:rsidP="009A362E">
      <w:pPr>
        <w:spacing w:after="0" w:line="240" w:lineRule="auto"/>
      </w:pPr>
      <w:r>
        <w:continuationSeparator/>
      </w:r>
    </w:p>
  </w:endnote>
  <w:endnote w:type="continuationNotice" w:id="1">
    <w:p w14:paraId="11F9BAAE" w14:textId="77777777" w:rsidR="00BE6F71" w:rsidRDefault="00BE6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055006505"/>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41A506EB" w14:textId="5ADFF495" w:rsidR="009472A4" w:rsidRPr="009472A4" w:rsidRDefault="009472A4">
            <w:pPr>
              <w:pStyle w:val="Piedepgina"/>
              <w:jc w:val="center"/>
              <w:rPr>
                <w:rFonts w:ascii="Arial" w:hAnsi="Arial" w:cs="Arial"/>
                <w:sz w:val="18"/>
                <w:szCs w:val="18"/>
              </w:rPr>
            </w:pPr>
            <w:r w:rsidRPr="009472A4">
              <w:rPr>
                <w:rFonts w:ascii="Arial" w:hAnsi="Arial" w:cs="Arial"/>
                <w:sz w:val="18"/>
                <w:szCs w:val="18"/>
                <w:lang w:val="es-ES"/>
              </w:rPr>
              <w:t xml:space="preserve">Página </w:t>
            </w:r>
            <w:r w:rsidRPr="009472A4">
              <w:rPr>
                <w:rFonts w:ascii="Arial" w:hAnsi="Arial" w:cs="Arial"/>
                <w:b/>
                <w:bCs/>
                <w:sz w:val="18"/>
                <w:szCs w:val="18"/>
              </w:rPr>
              <w:fldChar w:fldCharType="begin"/>
            </w:r>
            <w:r w:rsidRPr="009472A4">
              <w:rPr>
                <w:rFonts w:ascii="Arial" w:hAnsi="Arial" w:cs="Arial"/>
                <w:b/>
                <w:bCs/>
                <w:sz w:val="18"/>
                <w:szCs w:val="18"/>
              </w:rPr>
              <w:instrText>PAGE</w:instrText>
            </w:r>
            <w:r w:rsidRPr="009472A4">
              <w:rPr>
                <w:rFonts w:ascii="Arial" w:hAnsi="Arial" w:cs="Arial"/>
                <w:b/>
                <w:bCs/>
                <w:sz w:val="18"/>
                <w:szCs w:val="18"/>
              </w:rPr>
              <w:fldChar w:fldCharType="separate"/>
            </w:r>
            <w:r w:rsidRPr="009472A4">
              <w:rPr>
                <w:rFonts w:ascii="Arial" w:hAnsi="Arial" w:cs="Arial"/>
                <w:b/>
                <w:bCs/>
                <w:sz w:val="18"/>
                <w:szCs w:val="18"/>
                <w:lang w:val="es-ES"/>
              </w:rPr>
              <w:t>2</w:t>
            </w:r>
            <w:r w:rsidRPr="009472A4">
              <w:rPr>
                <w:rFonts w:ascii="Arial" w:hAnsi="Arial" w:cs="Arial"/>
                <w:b/>
                <w:bCs/>
                <w:sz w:val="18"/>
                <w:szCs w:val="18"/>
              </w:rPr>
              <w:fldChar w:fldCharType="end"/>
            </w:r>
            <w:r w:rsidRPr="009472A4">
              <w:rPr>
                <w:rFonts w:ascii="Arial" w:hAnsi="Arial" w:cs="Arial"/>
                <w:sz w:val="18"/>
                <w:szCs w:val="18"/>
                <w:lang w:val="es-ES"/>
              </w:rPr>
              <w:t xml:space="preserve"> de </w:t>
            </w:r>
            <w:r w:rsidRPr="009472A4">
              <w:rPr>
                <w:rFonts w:ascii="Arial" w:hAnsi="Arial" w:cs="Arial"/>
                <w:b/>
                <w:bCs/>
                <w:sz w:val="18"/>
                <w:szCs w:val="18"/>
              </w:rPr>
              <w:fldChar w:fldCharType="begin"/>
            </w:r>
            <w:r w:rsidRPr="009472A4">
              <w:rPr>
                <w:rFonts w:ascii="Arial" w:hAnsi="Arial" w:cs="Arial"/>
                <w:b/>
                <w:bCs/>
                <w:sz w:val="18"/>
                <w:szCs w:val="18"/>
              </w:rPr>
              <w:instrText>NUMPAGES</w:instrText>
            </w:r>
            <w:r w:rsidRPr="009472A4">
              <w:rPr>
                <w:rFonts w:ascii="Arial" w:hAnsi="Arial" w:cs="Arial"/>
                <w:b/>
                <w:bCs/>
                <w:sz w:val="18"/>
                <w:szCs w:val="18"/>
              </w:rPr>
              <w:fldChar w:fldCharType="separate"/>
            </w:r>
            <w:r w:rsidRPr="009472A4">
              <w:rPr>
                <w:rFonts w:ascii="Arial" w:hAnsi="Arial" w:cs="Arial"/>
                <w:b/>
                <w:bCs/>
                <w:sz w:val="18"/>
                <w:szCs w:val="18"/>
                <w:lang w:val="es-ES"/>
              </w:rPr>
              <w:t>2</w:t>
            </w:r>
            <w:r w:rsidRPr="009472A4">
              <w:rPr>
                <w:rFonts w:ascii="Arial" w:hAnsi="Arial" w:cs="Arial"/>
                <w:b/>
                <w:bCs/>
                <w:sz w:val="18"/>
                <w:szCs w:val="18"/>
              </w:rPr>
              <w:fldChar w:fldCharType="end"/>
            </w:r>
          </w:p>
        </w:sdtContent>
      </w:sdt>
    </w:sdtContent>
  </w:sdt>
  <w:p w14:paraId="6F1B9FD2" w14:textId="77777777" w:rsidR="009472A4" w:rsidRPr="009472A4" w:rsidRDefault="009472A4">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FAAC" w14:textId="77777777" w:rsidR="00BE6F71" w:rsidRDefault="00BE6F71" w:rsidP="009A362E">
      <w:pPr>
        <w:spacing w:after="0" w:line="240" w:lineRule="auto"/>
      </w:pPr>
      <w:r>
        <w:separator/>
      </w:r>
    </w:p>
  </w:footnote>
  <w:footnote w:type="continuationSeparator" w:id="0">
    <w:p w14:paraId="219A72B2" w14:textId="77777777" w:rsidR="00BE6F71" w:rsidRDefault="00BE6F71" w:rsidP="009A362E">
      <w:pPr>
        <w:spacing w:after="0" w:line="240" w:lineRule="auto"/>
      </w:pPr>
      <w:r>
        <w:continuationSeparator/>
      </w:r>
    </w:p>
  </w:footnote>
  <w:footnote w:type="continuationNotice" w:id="1">
    <w:p w14:paraId="4BF8A01B" w14:textId="77777777" w:rsidR="00BE6F71" w:rsidRDefault="00BE6F7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U9sBFRbtJW2ip" int2:id="1WBHDR8u">
      <int2:state int2:value="Rejected" int2:type="AugLoop_Text_Critique"/>
    </int2:textHash>
    <int2:textHash int2:hashCode="56NIhlvx2N7B82" int2:id="pHq7rTq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64"/>
    <w:multiLevelType w:val="hybridMultilevel"/>
    <w:tmpl w:val="CCE02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AE0669"/>
    <w:multiLevelType w:val="hybridMultilevel"/>
    <w:tmpl w:val="F4B66A2A"/>
    <w:lvl w:ilvl="0" w:tplc="FFFFFFFF">
      <w:start w:val="1"/>
      <w:numFmt w:val="bullet"/>
      <w:lvlText w:val=""/>
      <w:lvlJc w:val="left"/>
      <w:pPr>
        <w:ind w:left="1080" w:hanging="360"/>
      </w:pPr>
      <w:rPr>
        <w:rFonts w:ascii="Symbol" w:hAnsi="Symbol" w:hint="default"/>
        <w:sz w:val="22"/>
      </w:rPr>
    </w:lvl>
    <w:lvl w:ilvl="1" w:tplc="080A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3D541D"/>
    <w:multiLevelType w:val="hybridMultilevel"/>
    <w:tmpl w:val="33BACD8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7D51E4A"/>
    <w:multiLevelType w:val="hybridMultilevel"/>
    <w:tmpl w:val="5CC8DD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FA9690C"/>
    <w:multiLevelType w:val="hybridMultilevel"/>
    <w:tmpl w:val="9C04BEA6"/>
    <w:lvl w:ilvl="0" w:tplc="5A3638E2">
      <w:start w:val="1"/>
      <w:numFmt w:val="bullet"/>
      <w:lvlText w:val=""/>
      <w:lvlJc w:val="left"/>
      <w:pPr>
        <w:ind w:left="1080" w:hanging="360"/>
      </w:pPr>
      <w:rPr>
        <w:rFonts w:ascii="Symbol" w:hAnsi="Symbol"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61A1698"/>
    <w:multiLevelType w:val="hybridMultilevel"/>
    <w:tmpl w:val="005C3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84A134F"/>
    <w:multiLevelType w:val="hybridMultilevel"/>
    <w:tmpl w:val="D5CA5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801204"/>
    <w:multiLevelType w:val="hybridMultilevel"/>
    <w:tmpl w:val="902E991E"/>
    <w:lvl w:ilvl="0" w:tplc="5A3638E2">
      <w:start w:val="1"/>
      <w:numFmt w:val="bullet"/>
      <w:lvlText w:val=""/>
      <w:lvlJc w:val="left"/>
      <w:pPr>
        <w:ind w:left="1080" w:hanging="360"/>
      </w:pPr>
      <w:rPr>
        <w:rFonts w:ascii="Symbol" w:hAnsi="Symbol"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36E35ED"/>
    <w:multiLevelType w:val="hybridMultilevel"/>
    <w:tmpl w:val="136A221C"/>
    <w:lvl w:ilvl="0" w:tplc="5A3638E2">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C714F1"/>
    <w:multiLevelType w:val="hybridMultilevel"/>
    <w:tmpl w:val="21DC7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8B1276D"/>
    <w:multiLevelType w:val="hybridMultilevel"/>
    <w:tmpl w:val="70304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2B0503"/>
    <w:multiLevelType w:val="hybridMultilevel"/>
    <w:tmpl w:val="EEB4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3AA15E7"/>
    <w:multiLevelType w:val="hybridMultilevel"/>
    <w:tmpl w:val="0422FA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5CD6090"/>
    <w:multiLevelType w:val="hybridMultilevel"/>
    <w:tmpl w:val="6DBC1F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1D0EC3"/>
    <w:multiLevelType w:val="hybridMultilevel"/>
    <w:tmpl w:val="FC4C7B22"/>
    <w:lvl w:ilvl="0" w:tplc="FFFFFFFF">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EC155DA"/>
    <w:multiLevelType w:val="hybridMultilevel"/>
    <w:tmpl w:val="05A858B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F9C35D1"/>
    <w:multiLevelType w:val="hybridMultilevel"/>
    <w:tmpl w:val="496C2100"/>
    <w:lvl w:ilvl="0" w:tplc="080A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EC4CCF"/>
    <w:multiLevelType w:val="hybridMultilevel"/>
    <w:tmpl w:val="736679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258368589">
    <w:abstractNumId w:val="0"/>
  </w:num>
  <w:num w:numId="2" w16cid:durableId="276563263">
    <w:abstractNumId w:val="2"/>
  </w:num>
  <w:num w:numId="3" w16cid:durableId="222958212">
    <w:abstractNumId w:val="5"/>
  </w:num>
  <w:num w:numId="4" w16cid:durableId="845633487">
    <w:abstractNumId w:val="15"/>
  </w:num>
  <w:num w:numId="5" w16cid:durableId="1237086780">
    <w:abstractNumId w:val="8"/>
  </w:num>
  <w:num w:numId="6" w16cid:durableId="133063807">
    <w:abstractNumId w:val="7"/>
  </w:num>
  <w:num w:numId="7" w16cid:durableId="1518884493">
    <w:abstractNumId w:val="16"/>
  </w:num>
  <w:num w:numId="8" w16cid:durableId="870261573">
    <w:abstractNumId w:val="9"/>
  </w:num>
  <w:num w:numId="9" w16cid:durableId="1697656684">
    <w:abstractNumId w:val="4"/>
  </w:num>
  <w:num w:numId="10" w16cid:durableId="458961895">
    <w:abstractNumId w:val="14"/>
  </w:num>
  <w:num w:numId="11" w16cid:durableId="972717407">
    <w:abstractNumId w:val="6"/>
  </w:num>
  <w:num w:numId="12" w16cid:durableId="1793356115">
    <w:abstractNumId w:val="12"/>
  </w:num>
  <w:num w:numId="13" w16cid:durableId="922880587">
    <w:abstractNumId w:val="3"/>
  </w:num>
  <w:num w:numId="14" w16cid:durableId="1994137047">
    <w:abstractNumId w:val="17"/>
  </w:num>
  <w:num w:numId="15" w16cid:durableId="1777217343">
    <w:abstractNumId w:val="11"/>
  </w:num>
  <w:num w:numId="16" w16cid:durableId="37123497">
    <w:abstractNumId w:val="10"/>
  </w:num>
  <w:num w:numId="17" w16cid:durableId="1702391230">
    <w:abstractNumId w:val="13"/>
  </w:num>
  <w:num w:numId="18" w16cid:durableId="43039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2E"/>
    <w:rsid w:val="00004285"/>
    <w:rsid w:val="0003251E"/>
    <w:rsid w:val="00032D3D"/>
    <w:rsid w:val="00037758"/>
    <w:rsid w:val="00046146"/>
    <w:rsid w:val="0005695A"/>
    <w:rsid w:val="00061C3E"/>
    <w:rsid w:val="00072C6E"/>
    <w:rsid w:val="00081F4E"/>
    <w:rsid w:val="000A23C3"/>
    <w:rsid w:val="000C7C41"/>
    <w:rsid w:val="000E0964"/>
    <w:rsid w:val="001023CB"/>
    <w:rsid w:val="00107B35"/>
    <w:rsid w:val="00120D72"/>
    <w:rsid w:val="0012751A"/>
    <w:rsid w:val="00130B06"/>
    <w:rsid w:val="00135306"/>
    <w:rsid w:val="0014118A"/>
    <w:rsid w:val="00141807"/>
    <w:rsid w:val="00157012"/>
    <w:rsid w:val="00167521"/>
    <w:rsid w:val="00174BBA"/>
    <w:rsid w:val="00175D67"/>
    <w:rsid w:val="00185A64"/>
    <w:rsid w:val="001A4B9E"/>
    <w:rsid w:val="001B291C"/>
    <w:rsid w:val="001D154A"/>
    <w:rsid w:val="001D15C6"/>
    <w:rsid w:val="001D68F0"/>
    <w:rsid w:val="001F173F"/>
    <w:rsid w:val="002051BA"/>
    <w:rsid w:val="00212C3F"/>
    <w:rsid w:val="002130ED"/>
    <w:rsid w:val="00214EAD"/>
    <w:rsid w:val="0022172B"/>
    <w:rsid w:val="00227577"/>
    <w:rsid w:val="00243CF9"/>
    <w:rsid w:val="002632D0"/>
    <w:rsid w:val="0026508B"/>
    <w:rsid w:val="00267829"/>
    <w:rsid w:val="00273796"/>
    <w:rsid w:val="0028095C"/>
    <w:rsid w:val="00286799"/>
    <w:rsid w:val="002924B4"/>
    <w:rsid w:val="002A1F72"/>
    <w:rsid w:val="002A73B0"/>
    <w:rsid w:val="002D2B66"/>
    <w:rsid w:val="002E5775"/>
    <w:rsid w:val="002E6ADB"/>
    <w:rsid w:val="00317087"/>
    <w:rsid w:val="003227CC"/>
    <w:rsid w:val="00324219"/>
    <w:rsid w:val="003301AB"/>
    <w:rsid w:val="003309B7"/>
    <w:rsid w:val="00344D00"/>
    <w:rsid w:val="00353496"/>
    <w:rsid w:val="00361DDD"/>
    <w:rsid w:val="003751CB"/>
    <w:rsid w:val="003A10AE"/>
    <w:rsid w:val="003A218E"/>
    <w:rsid w:val="003A4E65"/>
    <w:rsid w:val="003B3751"/>
    <w:rsid w:val="003E20F3"/>
    <w:rsid w:val="004021CC"/>
    <w:rsid w:val="00426C27"/>
    <w:rsid w:val="00437421"/>
    <w:rsid w:val="00440B6A"/>
    <w:rsid w:val="00452A86"/>
    <w:rsid w:val="00466305"/>
    <w:rsid w:val="004A0C66"/>
    <w:rsid w:val="004A57C6"/>
    <w:rsid w:val="004C0CBF"/>
    <w:rsid w:val="004D581F"/>
    <w:rsid w:val="004D7915"/>
    <w:rsid w:val="0050158A"/>
    <w:rsid w:val="00505BBE"/>
    <w:rsid w:val="0053087B"/>
    <w:rsid w:val="00537939"/>
    <w:rsid w:val="00543F9D"/>
    <w:rsid w:val="00553EC4"/>
    <w:rsid w:val="005657F2"/>
    <w:rsid w:val="00571DBC"/>
    <w:rsid w:val="005741C9"/>
    <w:rsid w:val="00595883"/>
    <w:rsid w:val="005A0338"/>
    <w:rsid w:val="005A4FFF"/>
    <w:rsid w:val="005B5C87"/>
    <w:rsid w:val="005B7C6F"/>
    <w:rsid w:val="005D7845"/>
    <w:rsid w:val="005E6247"/>
    <w:rsid w:val="00615A8D"/>
    <w:rsid w:val="00616857"/>
    <w:rsid w:val="006351D1"/>
    <w:rsid w:val="006416A9"/>
    <w:rsid w:val="006500FD"/>
    <w:rsid w:val="0066494E"/>
    <w:rsid w:val="006712AC"/>
    <w:rsid w:val="00684E36"/>
    <w:rsid w:val="00691121"/>
    <w:rsid w:val="00697560"/>
    <w:rsid w:val="006A1B7C"/>
    <w:rsid w:val="006B372D"/>
    <w:rsid w:val="006B7EA0"/>
    <w:rsid w:val="006D099A"/>
    <w:rsid w:val="006E226F"/>
    <w:rsid w:val="006E7465"/>
    <w:rsid w:val="006F63D5"/>
    <w:rsid w:val="00702295"/>
    <w:rsid w:val="007130C5"/>
    <w:rsid w:val="0072224F"/>
    <w:rsid w:val="0073606B"/>
    <w:rsid w:val="00741490"/>
    <w:rsid w:val="00742373"/>
    <w:rsid w:val="00747247"/>
    <w:rsid w:val="00752070"/>
    <w:rsid w:val="00761234"/>
    <w:rsid w:val="00770FF6"/>
    <w:rsid w:val="00774887"/>
    <w:rsid w:val="00777FC4"/>
    <w:rsid w:val="00796840"/>
    <w:rsid w:val="007A2D0D"/>
    <w:rsid w:val="007A4DA5"/>
    <w:rsid w:val="007B0C07"/>
    <w:rsid w:val="007B3F32"/>
    <w:rsid w:val="007C7EF9"/>
    <w:rsid w:val="007F2FC3"/>
    <w:rsid w:val="007F5420"/>
    <w:rsid w:val="0082233F"/>
    <w:rsid w:val="00830CD6"/>
    <w:rsid w:val="00836F9E"/>
    <w:rsid w:val="0084404B"/>
    <w:rsid w:val="008458D2"/>
    <w:rsid w:val="008503D9"/>
    <w:rsid w:val="008857BD"/>
    <w:rsid w:val="008A156F"/>
    <w:rsid w:val="008A298E"/>
    <w:rsid w:val="008B4085"/>
    <w:rsid w:val="00903541"/>
    <w:rsid w:val="00942F51"/>
    <w:rsid w:val="00944AF2"/>
    <w:rsid w:val="00945802"/>
    <w:rsid w:val="009472A4"/>
    <w:rsid w:val="00955C37"/>
    <w:rsid w:val="0098481E"/>
    <w:rsid w:val="00984EF2"/>
    <w:rsid w:val="00994836"/>
    <w:rsid w:val="00995645"/>
    <w:rsid w:val="009A362E"/>
    <w:rsid w:val="00A0666C"/>
    <w:rsid w:val="00A13484"/>
    <w:rsid w:val="00A13647"/>
    <w:rsid w:val="00A304E9"/>
    <w:rsid w:val="00A31FFB"/>
    <w:rsid w:val="00A32927"/>
    <w:rsid w:val="00A44766"/>
    <w:rsid w:val="00A500C8"/>
    <w:rsid w:val="00A56959"/>
    <w:rsid w:val="00A63E93"/>
    <w:rsid w:val="00A645A3"/>
    <w:rsid w:val="00A7038D"/>
    <w:rsid w:val="00A8328A"/>
    <w:rsid w:val="00A833A4"/>
    <w:rsid w:val="00A843E8"/>
    <w:rsid w:val="00A8B52E"/>
    <w:rsid w:val="00A96067"/>
    <w:rsid w:val="00AD45DF"/>
    <w:rsid w:val="00AD75C9"/>
    <w:rsid w:val="00AE1ACC"/>
    <w:rsid w:val="00AE1CEC"/>
    <w:rsid w:val="00AE248A"/>
    <w:rsid w:val="00AE7A6D"/>
    <w:rsid w:val="00B01361"/>
    <w:rsid w:val="00B22553"/>
    <w:rsid w:val="00B27DD7"/>
    <w:rsid w:val="00B41114"/>
    <w:rsid w:val="00B41646"/>
    <w:rsid w:val="00B51A68"/>
    <w:rsid w:val="00B51F02"/>
    <w:rsid w:val="00B52324"/>
    <w:rsid w:val="00BB28BA"/>
    <w:rsid w:val="00BC0F44"/>
    <w:rsid w:val="00BD1A85"/>
    <w:rsid w:val="00BE67E9"/>
    <w:rsid w:val="00BE6F71"/>
    <w:rsid w:val="00C44531"/>
    <w:rsid w:val="00C50FB7"/>
    <w:rsid w:val="00C7563F"/>
    <w:rsid w:val="00C96032"/>
    <w:rsid w:val="00CC5B83"/>
    <w:rsid w:val="00CD010D"/>
    <w:rsid w:val="00CD0946"/>
    <w:rsid w:val="00CF14C9"/>
    <w:rsid w:val="00D11722"/>
    <w:rsid w:val="00D16DBA"/>
    <w:rsid w:val="00D2625C"/>
    <w:rsid w:val="00D307DB"/>
    <w:rsid w:val="00D45F6D"/>
    <w:rsid w:val="00D47C37"/>
    <w:rsid w:val="00D63AE6"/>
    <w:rsid w:val="00D72780"/>
    <w:rsid w:val="00D851F4"/>
    <w:rsid w:val="00D90945"/>
    <w:rsid w:val="00D94FF4"/>
    <w:rsid w:val="00DB2F8C"/>
    <w:rsid w:val="00DB3152"/>
    <w:rsid w:val="00DB5580"/>
    <w:rsid w:val="00DC7DE7"/>
    <w:rsid w:val="00DE3A66"/>
    <w:rsid w:val="00E046FC"/>
    <w:rsid w:val="00E058E5"/>
    <w:rsid w:val="00E16F50"/>
    <w:rsid w:val="00E27AD3"/>
    <w:rsid w:val="00E27F2F"/>
    <w:rsid w:val="00E2F940"/>
    <w:rsid w:val="00E331D8"/>
    <w:rsid w:val="00E52F4E"/>
    <w:rsid w:val="00E54626"/>
    <w:rsid w:val="00E56D2C"/>
    <w:rsid w:val="00E97F29"/>
    <w:rsid w:val="00EA5AA1"/>
    <w:rsid w:val="00EB01F8"/>
    <w:rsid w:val="00EB726D"/>
    <w:rsid w:val="00EC3F3F"/>
    <w:rsid w:val="00EC5F32"/>
    <w:rsid w:val="00ED41EE"/>
    <w:rsid w:val="00ED573C"/>
    <w:rsid w:val="00ED60CE"/>
    <w:rsid w:val="00ED6C91"/>
    <w:rsid w:val="00EE28DB"/>
    <w:rsid w:val="00EF09B3"/>
    <w:rsid w:val="00F1389C"/>
    <w:rsid w:val="00F234C9"/>
    <w:rsid w:val="00F455AF"/>
    <w:rsid w:val="00F57E18"/>
    <w:rsid w:val="00F64AFF"/>
    <w:rsid w:val="00F70BF8"/>
    <w:rsid w:val="00F754E7"/>
    <w:rsid w:val="00F81E32"/>
    <w:rsid w:val="00F90E0A"/>
    <w:rsid w:val="00F95CA9"/>
    <w:rsid w:val="00F976E0"/>
    <w:rsid w:val="00FB169E"/>
    <w:rsid w:val="00FC2BA0"/>
    <w:rsid w:val="00FC5100"/>
    <w:rsid w:val="00FE19D1"/>
    <w:rsid w:val="00FE7511"/>
    <w:rsid w:val="01361C06"/>
    <w:rsid w:val="016F050D"/>
    <w:rsid w:val="01CCB43F"/>
    <w:rsid w:val="028D9DF5"/>
    <w:rsid w:val="0348C2E9"/>
    <w:rsid w:val="03AE0D74"/>
    <w:rsid w:val="03D333CE"/>
    <w:rsid w:val="04084D5B"/>
    <w:rsid w:val="05175A1F"/>
    <w:rsid w:val="05B9AD9C"/>
    <w:rsid w:val="05E0C5CF"/>
    <w:rsid w:val="05FCA703"/>
    <w:rsid w:val="065C60D8"/>
    <w:rsid w:val="069F24B2"/>
    <w:rsid w:val="06B3C6B6"/>
    <w:rsid w:val="071FF9EB"/>
    <w:rsid w:val="07239FC2"/>
    <w:rsid w:val="07402ED7"/>
    <w:rsid w:val="074D6D9F"/>
    <w:rsid w:val="07A7D1E4"/>
    <w:rsid w:val="07F4B45E"/>
    <w:rsid w:val="07F5316B"/>
    <w:rsid w:val="082C9124"/>
    <w:rsid w:val="0870BDCA"/>
    <w:rsid w:val="08C78A51"/>
    <w:rsid w:val="09227ADE"/>
    <w:rsid w:val="094192A5"/>
    <w:rsid w:val="096E7119"/>
    <w:rsid w:val="09FB42C4"/>
    <w:rsid w:val="0A89375C"/>
    <w:rsid w:val="0AF7FEF1"/>
    <w:rsid w:val="0B321CFB"/>
    <w:rsid w:val="0B47681E"/>
    <w:rsid w:val="0BE7412C"/>
    <w:rsid w:val="0CC1BE9F"/>
    <w:rsid w:val="0D152AF9"/>
    <w:rsid w:val="0D29FD25"/>
    <w:rsid w:val="0D97A9BF"/>
    <w:rsid w:val="0D9B4F9E"/>
    <w:rsid w:val="0E5843AB"/>
    <w:rsid w:val="0EA9286D"/>
    <w:rsid w:val="0EF38CAE"/>
    <w:rsid w:val="0F786B8A"/>
    <w:rsid w:val="0FDDB29D"/>
    <w:rsid w:val="0FEA1A0F"/>
    <w:rsid w:val="103E54AD"/>
    <w:rsid w:val="10C6C67E"/>
    <w:rsid w:val="10F6C784"/>
    <w:rsid w:val="126296DF"/>
    <w:rsid w:val="126AD3D7"/>
    <w:rsid w:val="133162E5"/>
    <w:rsid w:val="1346290E"/>
    <w:rsid w:val="13AA5138"/>
    <w:rsid w:val="1415A6C9"/>
    <w:rsid w:val="14916915"/>
    <w:rsid w:val="152F8587"/>
    <w:rsid w:val="156DA692"/>
    <w:rsid w:val="15DC85A4"/>
    <w:rsid w:val="16565C77"/>
    <w:rsid w:val="1657C9F0"/>
    <w:rsid w:val="1717D0E9"/>
    <w:rsid w:val="173C4856"/>
    <w:rsid w:val="174E887A"/>
    <w:rsid w:val="18DC8775"/>
    <w:rsid w:val="191E61A7"/>
    <w:rsid w:val="19206BDD"/>
    <w:rsid w:val="1930EAA9"/>
    <w:rsid w:val="198DFD39"/>
    <w:rsid w:val="1A5776D9"/>
    <w:rsid w:val="1A5FB0D2"/>
    <w:rsid w:val="1A832068"/>
    <w:rsid w:val="1AA43B37"/>
    <w:rsid w:val="1AB9A084"/>
    <w:rsid w:val="1B1C5570"/>
    <w:rsid w:val="1B3AAB06"/>
    <w:rsid w:val="1B8F66A8"/>
    <w:rsid w:val="1BC1F225"/>
    <w:rsid w:val="1BD49744"/>
    <w:rsid w:val="1BFAFFDA"/>
    <w:rsid w:val="1C1B95ED"/>
    <w:rsid w:val="1CBE6054"/>
    <w:rsid w:val="1D2923E0"/>
    <w:rsid w:val="1D420A76"/>
    <w:rsid w:val="1D929A79"/>
    <w:rsid w:val="1DD6CEFC"/>
    <w:rsid w:val="1E40E976"/>
    <w:rsid w:val="1F134EEB"/>
    <w:rsid w:val="1F188974"/>
    <w:rsid w:val="1F4E317F"/>
    <w:rsid w:val="1F7CE677"/>
    <w:rsid w:val="1FB39002"/>
    <w:rsid w:val="1FF60C0E"/>
    <w:rsid w:val="20275516"/>
    <w:rsid w:val="20C9F676"/>
    <w:rsid w:val="21B11640"/>
    <w:rsid w:val="21CD781C"/>
    <w:rsid w:val="21E50E45"/>
    <w:rsid w:val="2224FFD2"/>
    <w:rsid w:val="22840133"/>
    <w:rsid w:val="23268D92"/>
    <w:rsid w:val="2337364D"/>
    <w:rsid w:val="2365DE20"/>
    <w:rsid w:val="238AD839"/>
    <w:rsid w:val="23BDA03F"/>
    <w:rsid w:val="23DAFE73"/>
    <w:rsid w:val="23FA64A4"/>
    <w:rsid w:val="240043E7"/>
    <w:rsid w:val="24712BF5"/>
    <w:rsid w:val="24808A33"/>
    <w:rsid w:val="2488E718"/>
    <w:rsid w:val="249A0197"/>
    <w:rsid w:val="249B8E00"/>
    <w:rsid w:val="24CE8329"/>
    <w:rsid w:val="24D92CA8"/>
    <w:rsid w:val="24DCE3FA"/>
    <w:rsid w:val="24F7A9A3"/>
    <w:rsid w:val="258C0EA5"/>
    <w:rsid w:val="25DC7BE8"/>
    <w:rsid w:val="2616ED2F"/>
    <w:rsid w:val="261C2B72"/>
    <w:rsid w:val="262F4E6F"/>
    <w:rsid w:val="2658C51C"/>
    <w:rsid w:val="271791D6"/>
    <w:rsid w:val="272BD274"/>
    <w:rsid w:val="27C2C6EB"/>
    <w:rsid w:val="27CF281D"/>
    <w:rsid w:val="27DFA748"/>
    <w:rsid w:val="283FACE5"/>
    <w:rsid w:val="28AFB793"/>
    <w:rsid w:val="28C2F212"/>
    <w:rsid w:val="28E5840C"/>
    <w:rsid w:val="2937B935"/>
    <w:rsid w:val="295F997A"/>
    <w:rsid w:val="29CA71BC"/>
    <w:rsid w:val="2A1D39A4"/>
    <w:rsid w:val="2A323A76"/>
    <w:rsid w:val="2A6BD321"/>
    <w:rsid w:val="2A76B998"/>
    <w:rsid w:val="2AC6376C"/>
    <w:rsid w:val="2AD71AF8"/>
    <w:rsid w:val="2AFA1573"/>
    <w:rsid w:val="2B47AC19"/>
    <w:rsid w:val="2BB90A05"/>
    <w:rsid w:val="2C085BBD"/>
    <w:rsid w:val="2C3EC9FE"/>
    <w:rsid w:val="2C4491C3"/>
    <w:rsid w:val="2C9FB897"/>
    <w:rsid w:val="2CA5D2B5"/>
    <w:rsid w:val="2CCA55BC"/>
    <w:rsid w:val="2D3E6F62"/>
    <w:rsid w:val="2D74F55A"/>
    <w:rsid w:val="2DA32D7A"/>
    <w:rsid w:val="2DE88B56"/>
    <w:rsid w:val="2E5B0936"/>
    <w:rsid w:val="2EF0AAC7"/>
    <w:rsid w:val="2F22982F"/>
    <w:rsid w:val="2F52B4C2"/>
    <w:rsid w:val="308C7B28"/>
    <w:rsid w:val="309AD80D"/>
    <w:rsid w:val="30B2BB0F"/>
    <w:rsid w:val="30EDFD1D"/>
    <w:rsid w:val="312ADBEC"/>
    <w:rsid w:val="3197B7EF"/>
    <w:rsid w:val="31CCFDB6"/>
    <w:rsid w:val="31EA0A35"/>
    <w:rsid w:val="32306EE6"/>
    <w:rsid w:val="3244CD0B"/>
    <w:rsid w:val="324E6F78"/>
    <w:rsid w:val="328852AE"/>
    <w:rsid w:val="33145FE8"/>
    <w:rsid w:val="33D659B8"/>
    <w:rsid w:val="34376340"/>
    <w:rsid w:val="34663379"/>
    <w:rsid w:val="34E34BE9"/>
    <w:rsid w:val="351277A2"/>
    <w:rsid w:val="352368FA"/>
    <w:rsid w:val="3531EEEA"/>
    <w:rsid w:val="35699563"/>
    <w:rsid w:val="35D24BAC"/>
    <w:rsid w:val="3702C3F1"/>
    <w:rsid w:val="375D3EA1"/>
    <w:rsid w:val="37E4B44F"/>
    <w:rsid w:val="3823C1CF"/>
    <w:rsid w:val="382826C5"/>
    <w:rsid w:val="38CB5FFE"/>
    <w:rsid w:val="38DE6E18"/>
    <w:rsid w:val="39C4DF8D"/>
    <w:rsid w:val="3A5712ED"/>
    <w:rsid w:val="3A93E130"/>
    <w:rsid w:val="3AECC81F"/>
    <w:rsid w:val="3AF79F07"/>
    <w:rsid w:val="3AF86548"/>
    <w:rsid w:val="3B10457F"/>
    <w:rsid w:val="3BFD0C73"/>
    <w:rsid w:val="3C0AEF66"/>
    <w:rsid w:val="3CA43FA6"/>
    <w:rsid w:val="3CD72D7D"/>
    <w:rsid w:val="3D03CD6F"/>
    <w:rsid w:val="3DEB65C3"/>
    <w:rsid w:val="3DF9CF52"/>
    <w:rsid w:val="3E47CC27"/>
    <w:rsid w:val="3EFF87A9"/>
    <w:rsid w:val="3F59F5BA"/>
    <w:rsid w:val="402CE8E3"/>
    <w:rsid w:val="4059B1F1"/>
    <w:rsid w:val="40981C60"/>
    <w:rsid w:val="4108DE52"/>
    <w:rsid w:val="423B69D5"/>
    <w:rsid w:val="42EB1205"/>
    <w:rsid w:val="430110E5"/>
    <w:rsid w:val="4495B910"/>
    <w:rsid w:val="44AB8E28"/>
    <w:rsid w:val="44E30F8D"/>
    <w:rsid w:val="46252DAD"/>
    <w:rsid w:val="464CB715"/>
    <w:rsid w:val="46AAD017"/>
    <w:rsid w:val="476D7B6E"/>
    <w:rsid w:val="47973B19"/>
    <w:rsid w:val="47B9EE5D"/>
    <w:rsid w:val="47F6B656"/>
    <w:rsid w:val="48129EFB"/>
    <w:rsid w:val="4838B415"/>
    <w:rsid w:val="485A8DE4"/>
    <w:rsid w:val="48913BB7"/>
    <w:rsid w:val="489BF601"/>
    <w:rsid w:val="492020C8"/>
    <w:rsid w:val="49419612"/>
    <w:rsid w:val="49D0FA37"/>
    <w:rsid w:val="4A13A9C1"/>
    <w:rsid w:val="4A42C39D"/>
    <w:rsid w:val="4A5E6A50"/>
    <w:rsid w:val="4A667BA4"/>
    <w:rsid w:val="4B08C814"/>
    <w:rsid w:val="4B9A6109"/>
    <w:rsid w:val="4BE0F312"/>
    <w:rsid w:val="4C0CA478"/>
    <w:rsid w:val="4C3269F9"/>
    <w:rsid w:val="4CE618BF"/>
    <w:rsid w:val="4D0EA4C6"/>
    <w:rsid w:val="4D36A3A6"/>
    <w:rsid w:val="4D480DCB"/>
    <w:rsid w:val="4D70EB5A"/>
    <w:rsid w:val="4D75F249"/>
    <w:rsid w:val="4DD01871"/>
    <w:rsid w:val="4E4E175A"/>
    <w:rsid w:val="4E74174C"/>
    <w:rsid w:val="4E8AA808"/>
    <w:rsid w:val="4F23FA54"/>
    <w:rsid w:val="4F2F2C57"/>
    <w:rsid w:val="4F30F291"/>
    <w:rsid w:val="4FD78C23"/>
    <w:rsid w:val="502B7AE7"/>
    <w:rsid w:val="509792D7"/>
    <w:rsid w:val="50B18482"/>
    <w:rsid w:val="50CD3DC5"/>
    <w:rsid w:val="51AA6146"/>
    <w:rsid w:val="51B33D59"/>
    <w:rsid w:val="5338B37A"/>
    <w:rsid w:val="539E31C9"/>
    <w:rsid w:val="541D6CD9"/>
    <w:rsid w:val="5471890C"/>
    <w:rsid w:val="5472C024"/>
    <w:rsid w:val="5473F93D"/>
    <w:rsid w:val="556F24D2"/>
    <w:rsid w:val="55A72B4E"/>
    <w:rsid w:val="56469D52"/>
    <w:rsid w:val="573142BB"/>
    <w:rsid w:val="57A949FF"/>
    <w:rsid w:val="585129AF"/>
    <w:rsid w:val="58583A1F"/>
    <w:rsid w:val="5886800B"/>
    <w:rsid w:val="58C7A6B0"/>
    <w:rsid w:val="58CF3D97"/>
    <w:rsid w:val="59CC80AC"/>
    <w:rsid w:val="59F40A80"/>
    <w:rsid w:val="5A254CC0"/>
    <w:rsid w:val="5A4DF15D"/>
    <w:rsid w:val="5AC8E994"/>
    <w:rsid w:val="5B155944"/>
    <w:rsid w:val="5C0C0EBE"/>
    <w:rsid w:val="5C247C76"/>
    <w:rsid w:val="5C52470B"/>
    <w:rsid w:val="5C8F8480"/>
    <w:rsid w:val="5CA3A53D"/>
    <w:rsid w:val="5CE0F9D7"/>
    <w:rsid w:val="5D2CB616"/>
    <w:rsid w:val="5D56EBB3"/>
    <w:rsid w:val="5DE86066"/>
    <w:rsid w:val="5E6B7701"/>
    <w:rsid w:val="5E9F441E"/>
    <w:rsid w:val="5E9FF1CF"/>
    <w:rsid w:val="5EA0EDEE"/>
    <w:rsid w:val="5EB8BF22"/>
    <w:rsid w:val="5EE386FD"/>
    <w:rsid w:val="5FDA9072"/>
    <w:rsid w:val="5FDCF3A0"/>
    <w:rsid w:val="601F0DFE"/>
    <w:rsid w:val="6067C135"/>
    <w:rsid w:val="60AD3C4B"/>
    <w:rsid w:val="60D559EF"/>
    <w:rsid w:val="6161BB9D"/>
    <w:rsid w:val="61795FA3"/>
    <w:rsid w:val="62216204"/>
    <w:rsid w:val="62712A50"/>
    <w:rsid w:val="62B3271E"/>
    <w:rsid w:val="631A6AEE"/>
    <w:rsid w:val="63291718"/>
    <w:rsid w:val="6347DEA9"/>
    <w:rsid w:val="6384D9D0"/>
    <w:rsid w:val="63A7086F"/>
    <w:rsid w:val="63D8D751"/>
    <w:rsid w:val="64CA92AE"/>
    <w:rsid w:val="64EC28FC"/>
    <w:rsid w:val="64F27F21"/>
    <w:rsid w:val="652D36A5"/>
    <w:rsid w:val="655299E7"/>
    <w:rsid w:val="661525E1"/>
    <w:rsid w:val="6629EDEF"/>
    <w:rsid w:val="666BBDB1"/>
    <w:rsid w:val="66BB8AD6"/>
    <w:rsid w:val="66F73F26"/>
    <w:rsid w:val="66F81D40"/>
    <w:rsid w:val="673F8540"/>
    <w:rsid w:val="6784CC2B"/>
    <w:rsid w:val="67C7A36E"/>
    <w:rsid w:val="67ED3F48"/>
    <w:rsid w:val="6897A3C8"/>
    <w:rsid w:val="68CB5B7E"/>
    <w:rsid w:val="68D1263E"/>
    <w:rsid w:val="6922D773"/>
    <w:rsid w:val="692B6FF7"/>
    <w:rsid w:val="69322D0F"/>
    <w:rsid w:val="6944F330"/>
    <w:rsid w:val="6948B549"/>
    <w:rsid w:val="69A34F13"/>
    <w:rsid w:val="69F974B1"/>
    <w:rsid w:val="6A4818D5"/>
    <w:rsid w:val="6A543CAE"/>
    <w:rsid w:val="6AAEB4C1"/>
    <w:rsid w:val="6AD86ED0"/>
    <w:rsid w:val="6B82B741"/>
    <w:rsid w:val="6BABC027"/>
    <w:rsid w:val="6BFB8571"/>
    <w:rsid w:val="6CB78138"/>
    <w:rsid w:val="6D093413"/>
    <w:rsid w:val="6D60A81C"/>
    <w:rsid w:val="6D7303A4"/>
    <w:rsid w:val="6E9A75C8"/>
    <w:rsid w:val="6EB9FD7F"/>
    <w:rsid w:val="6EF4B6D3"/>
    <w:rsid w:val="6EFFE4B9"/>
    <w:rsid w:val="6F0FE95F"/>
    <w:rsid w:val="6FBE4529"/>
    <w:rsid w:val="6FE26C95"/>
    <w:rsid w:val="7005710C"/>
    <w:rsid w:val="7088C3F2"/>
    <w:rsid w:val="70D7A188"/>
    <w:rsid w:val="710A4E18"/>
    <w:rsid w:val="71854CA4"/>
    <w:rsid w:val="718C1C9A"/>
    <w:rsid w:val="72272255"/>
    <w:rsid w:val="7239390F"/>
    <w:rsid w:val="7240EAA5"/>
    <w:rsid w:val="7273A819"/>
    <w:rsid w:val="73433F22"/>
    <w:rsid w:val="73954654"/>
    <w:rsid w:val="73B69271"/>
    <w:rsid w:val="73EF93A7"/>
    <w:rsid w:val="73F866FE"/>
    <w:rsid w:val="741B38B4"/>
    <w:rsid w:val="74787623"/>
    <w:rsid w:val="75370A95"/>
    <w:rsid w:val="754611F6"/>
    <w:rsid w:val="75B3629D"/>
    <w:rsid w:val="76E6B914"/>
    <w:rsid w:val="76FCBA81"/>
    <w:rsid w:val="771FB086"/>
    <w:rsid w:val="7743C2FC"/>
    <w:rsid w:val="776B8598"/>
    <w:rsid w:val="777AA3E7"/>
    <w:rsid w:val="778C38DA"/>
    <w:rsid w:val="77D7A820"/>
    <w:rsid w:val="77DC43B8"/>
    <w:rsid w:val="77F48E28"/>
    <w:rsid w:val="78F2B01B"/>
    <w:rsid w:val="79045EE9"/>
    <w:rsid w:val="79A9801A"/>
    <w:rsid w:val="79BC984B"/>
    <w:rsid w:val="79E5FBDD"/>
    <w:rsid w:val="7A932FBB"/>
    <w:rsid w:val="7AA478C1"/>
    <w:rsid w:val="7AB8423B"/>
    <w:rsid w:val="7B069AFD"/>
    <w:rsid w:val="7B12AD3C"/>
    <w:rsid w:val="7B20FDF5"/>
    <w:rsid w:val="7B835DCA"/>
    <w:rsid w:val="7BAE4E81"/>
    <w:rsid w:val="7C37349D"/>
    <w:rsid w:val="7C57A44D"/>
    <w:rsid w:val="7C90DA58"/>
    <w:rsid w:val="7D0D9722"/>
    <w:rsid w:val="7D407215"/>
    <w:rsid w:val="7D48BE69"/>
    <w:rsid w:val="7D4D0CA1"/>
    <w:rsid w:val="7D976B00"/>
    <w:rsid w:val="7E9E4A5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40E7"/>
  <w15:docId w15:val="{ED6789E1-0579-486A-A2C7-865A9335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6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62E"/>
  </w:style>
  <w:style w:type="paragraph" w:styleId="Piedepgina">
    <w:name w:val="footer"/>
    <w:basedOn w:val="Normal"/>
    <w:link w:val="PiedepginaCar"/>
    <w:uiPriority w:val="99"/>
    <w:unhideWhenUsed/>
    <w:rsid w:val="009A36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62E"/>
  </w:style>
  <w:style w:type="character" w:styleId="Hipervnculo">
    <w:name w:val="Hyperlink"/>
    <w:basedOn w:val="Fuentedeprrafopredeter"/>
    <w:uiPriority w:val="99"/>
    <w:unhideWhenUsed/>
    <w:rsid w:val="009A362E"/>
    <w:rPr>
      <w:color w:val="0000FF"/>
      <w:u w:val="single"/>
    </w:rPr>
  </w:style>
  <w:style w:type="character" w:customStyle="1" w:styleId="normaltextrun">
    <w:name w:val="normaltextrun"/>
    <w:basedOn w:val="Fuentedeprrafopredeter"/>
    <w:rsid w:val="004A57C6"/>
  </w:style>
  <w:style w:type="paragraph" w:styleId="Sinespaciado">
    <w:name w:val="No Spacing"/>
    <w:uiPriority w:val="1"/>
    <w:qFormat/>
    <w:rsid w:val="004A57C6"/>
    <w:pPr>
      <w:spacing w:after="0" w:line="240" w:lineRule="auto"/>
    </w:pPr>
    <w:rPr>
      <w:rFonts w:ascii="Times New Roman" w:eastAsia="Times New Roman" w:hAnsi="Times New Roman" w:cs="Times New Roman"/>
      <w:kern w:val="0"/>
      <w:sz w:val="24"/>
      <w:szCs w:val="24"/>
      <w:lang w:eastAsia="es-MX"/>
      <w14:ligatures w14:val="none"/>
    </w:rPr>
  </w:style>
  <w:style w:type="character" w:styleId="Mencinsinresolver">
    <w:name w:val="Unresolved Mention"/>
    <w:basedOn w:val="Fuentedeprrafopredeter"/>
    <w:uiPriority w:val="99"/>
    <w:semiHidden/>
    <w:unhideWhenUsed/>
    <w:rsid w:val="004A57C6"/>
    <w:rPr>
      <w:color w:val="605E5C"/>
      <w:shd w:val="clear" w:color="auto" w:fill="E1DFDD"/>
    </w:rPr>
  </w:style>
  <w:style w:type="paragraph" w:styleId="Textocomentario">
    <w:name w:val="annotation text"/>
    <w:basedOn w:val="Normal"/>
    <w:link w:val="TextocomentarioCar"/>
    <w:uiPriority w:val="99"/>
    <w:semiHidden/>
    <w:unhideWhenUsed/>
    <w:rsid w:val="006975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7560"/>
    <w:rPr>
      <w:sz w:val="20"/>
      <w:szCs w:val="20"/>
    </w:rPr>
  </w:style>
  <w:style w:type="character" w:styleId="Refdecomentario">
    <w:name w:val="annotation reference"/>
    <w:basedOn w:val="Fuentedeprrafopredeter"/>
    <w:uiPriority w:val="99"/>
    <w:semiHidden/>
    <w:unhideWhenUsed/>
    <w:rsid w:val="00697560"/>
    <w:rPr>
      <w:sz w:val="16"/>
      <w:szCs w:val="16"/>
    </w:rPr>
  </w:style>
  <w:style w:type="paragraph" w:styleId="Revisin">
    <w:name w:val="Revision"/>
    <w:hidden/>
    <w:uiPriority w:val="99"/>
    <w:semiHidden/>
    <w:rsid w:val="00175D67"/>
    <w:pPr>
      <w:spacing w:after="0" w:line="240" w:lineRule="auto"/>
    </w:pPr>
  </w:style>
  <w:style w:type="character" w:styleId="Hipervnculovisitado">
    <w:name w:val="FollowedHyperlink"/>
    <w:basedOn w:val="Fuentedeprrafopredeter"/>
    <w:uiPriority w:val="99"/>
    <w:semiHidden/>
    <w:unhideWhenUsed/>
    <w:rsid w:val="00D26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18408">
      <w:bodyDiv w:val="1"/>
      <w:marLeft w:val="0"/>
      <w:marRight w:val="0"/>
      <w:marTop w:val="0"/>
      <w:marBottom w:val="0"/>
      <w:divBdr>
        <w:top w:val="none" w:sz="0" w:space="0" w:color="auto"/>
        <w:left w:val="none" w:sz="0" w:space="0" w:color="auto"/>
        <w:bottom w:val="none" w:sz="0" w:space="0" w:color="auto"/>
        <w:right w:val="none" w:sz="0" w:space="0" w:color="auto"/>
      </w:divBdr>
    </w:div>
    <w:div w:id="1666740180">
      <w:bodyDiv w:val="1"/>
      <w:marLeft w:val="0"/>
      <w:marRight w:val="0"/>
      <w:marTop w:val="0"/>
      <w:marBottom w:val="0"/>
      <w:divBdr>
        <w:top w:val="none" w:sz="0" w:space="0" w:color="auto"/>
        <w:left w:val="none" w:sz="0" w:space="0" w:color="auto"/>
        <w:bottom w:val="none" w:sz="0" w:space="0" w:color="auto"/>
        <w:right w:val="none" w:sz="0" w:space="0" w:color="auto"/>
      </w:divBdr>
    </w:div>
    <w:div w:id="1984499157">
      <w:bodyDiv w:val="1"/>
      <w:marLeft w:val="0"/>
      <w:marRight w:val="0"/>
      <w:marTop w:val="0"/>
      <w:marBottom w:val="0"/>
      <w:divBdr>
        <w:top w:val="none" w:sz="0" w:space="0" w:color="auto"/>
        <w:left w:val="none" w:sz="0" w:space="0" w:color="auto"/>
        <w:bottom w:val="none" w:sz="0" w:space="0" w:color="auto"/>
        <w:right w:val="none" w:sz="0" w:space="0" w:color="auto"/>
      </w:divBdr>
    </w:div>
    <w:div w:id="1986470471">
      <w:bodyDiv w:val="1"/>
      <w:marLeft w:val="0"/>
      <w:marRight w:val="0"/>
      <w:marTop w:val="0"/>
      <w:marBottom w:val="0"/>
      <w:divBdr>
        <w:top w:val="none" w:sz="0" w:space="0" w:color="auto"/>
        <w:left w:val="none" w:sz="0" w:space="0" w:color="auto"/>
        <w:bottom w:val="none" w:sz="0" w:space="0" w:color="auto"/>
        <w:right w:val="none" w:sz="0" w:space="0" w:color="auto"/>
      </w:divBdr>
      <w:divsChild>
        <w:div w:id="1217085011">
          <w:marLeft w:val="0"/>
          <w:marRight w:val="0"/>
          <w:marTop w:val="0"/>
          <w:marBottom w:val="0"/>
          <w:divBdr>
            <w:top w:val="none" w:sz="0" w:space="0" w:color="auto"/>
            <w:left w:val="none" w:sz="0" w:space="0" w:color="auto"/>
            <w:bottom w:val="none" w:sz="0" w:space="0" w:color="auto"/>
            <w:right w:val="none" w:sz="0" w:space="0" w:color="auto"/>
          </w:divBdr>
        </w:div>
        <w:div w:id="1411267306">
          <w:marLeft w:val="0"/>
          <w:marRight w:val="0"/>
          <w:marTop w:val="0"/>
          <w:marBottom w:val="0"/>
          <w:divBdr>
            <w:top w:val="none" w:sz="0" w:space="0" w:color="auto"/>
            <w:left w:val="none" w:sz="0" w:space="0" w:color="auto"/>
            <w:bottom w:val="none" w:sz="0" w:space="0" w:color="auto"/>
            <w:right w:val="none" w:sz="0" w:space="0" w:color="auto"/>
          </w:divBdr>
        </w:div>
        <w:div w:id="2061055703">
          <w:marLeft w:val="0"/>
          <w:marRight w:val="0"/>
          <w:marTop w:val="0"/>
          <w:marBottom w:val="0"/>
          <w:divBdr>
            <w:top w:val="none" w:sz="0" w:space="0" w:color="auto"/>
            <w:left w:val="none" w:sz="0" w:space="0" w:color="auto"/>
            <w:bottom w:val="none" w:sz="0" w:space="0" w:color="auto"/>
            <w:right w:val="none" w:sz="0" w:space="0" w:color="auto"/>
          </w:divBdr>
        </w:div>
        <w:div w:id="2135976169">
          <w:marLeft w:val="0"/>
          <w:marRight w:val="0"/>
          <w:marTop w:val="0"/>
          <w:marBottom w:val="0"/>
          <w:divBdr>
            <w:top w:val="none" w:sz="0" w:space="0" w:color="auto"/>
            <w:left w:val="none" w:sz="0" w:space="0" w:color="auto"/>
            <w:bottom w:val="none" w:sz="0" w:space="0" w:color="auto"/>
            <w:right w:val="none" w:sz="0" w:space="0" w:color="auto"/>
          </w:divBdr>
        </w:div>
        <w:div w:id="2144420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jeresEnLaJusticia@mail.scj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jeresEnLaJusticia@mail.scjn.gob.mx"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jn.gob.mx/igualdad-de-genero/sites/default/files/pagina-portal/2022-12/Gui%CC%81a%20para%20usos%20de%20lenguaje%20inclusivo%20y%20no%20sexista%20SCJ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s-apa.org/" TargetMode="External"/><Relationship Id="rId4" Type="http://schemas.openxmlformats.org/officeDocument/2006/relationships/settings" Target="settings.xml"/><Relationship Id="rId9" Type="http://schemas.openxmlformats.org/officeDocument/2006/relationships/hyperlink" Target="https://www.scjn.gob.mx/comite-igualdad-genero/revista-mujeres-en-la-justici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1F87-07B6-4B7E-AC9E-77D6A72C32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1683</Words>
  <Characters>9261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ISABEL PÁEZ VILLA</dc:creator>
  <cp:keywords/>
  <dc:description/>
  <cp:lastModifiedBy>Revisión</cp:lastModifiedBy>
  <cp:revision>12</cp:revision>
  <cp:lastPrinted>2024-01-31T23:36:00Z</cp:lastPrinted>
  <dcterms:created xsi:type="dcterms:W3CDTF">2024-02-01T15:01:00Z</dcterms:created>
  <dcterms:modified xsi:type="dcterms:W3CDTF">2024-12-04T23:46:00Z</dcterms:modified>
</cp:coreProperties>
</file>