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27B4EE5F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714323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2C583A0D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>dos o más contratos de mantenimiento a equipos de purificación de agua, ejecutados satisfactoriamente en cualquiera de los ejercicios 2020, 2021, 2022 y lo que va de 2023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4F4671FF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>dos o más contratos de mantenimiento a equipos de purificación de agua, ejecutados satisfactoriamente en cualquiera de los ejercicios 2020, 2021, 2022 y lo que va de 2023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5240D1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D3D71" w14:textId="77777777" w:rsidR="007019EE" w:rsidRDefault="007019EE" w:rsidP="00752047">
      <w:pPr>
        <w:spacing w:after="0" w:line="240" w:lineRule="auto"/>
      </w:pPr>
      <w:r>
        <w:separator/>
      </w:r>
    </w:p>
  </w:endnote>
  <w:endnote w:type="continuationSeparator" w:id="0">
    <w:p w14:paraId="6D98A8A6" w14:textId="77777777" w:rsidR="007019EE" w:rsidRDefault="007019E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4AF93BA" w14:textId="64BF4F74" w:rsidR="005240D1" w:rsidRPr="00470B42" w:rsidRDefault="005240D1" w:rsidP="005240D1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63621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636210">
      <w:rPr>
        <w:rFonts w:ascii="Arial" w:hAnsi="Arial" w:cs="Arial"/>
        <w:sz w:val="10"/>
        <w:szCs w:val="10"/>
        <w:lang w:val="en-US"/>
      </w:rPr>
      <w:t>2</w:t>
    </w:r>
    <w:r w:rsidR="00C53985">
      <w:rPr>
        <w:rFonts w:ascii="Arial" w:hAnsi="Arial" w:cs="Arial"/>
        <w:sz w:val="10"/>
        <w:szCs w:val="10"/>
        <w:lang w:val="en-US"/>
      </w:rPr>
      <w:t>6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636210">
      <w:rPr>
        <w:rFonts w:ascii="Arial" w:hAnsi="Arial" w:cs="Arial"/>
        <w:sz w:val="10"/>
        <w:szCs w:val="10"/>
        <w:lang w:val="en-US"/>
      </w:rPr>
      <w:t>8</w:t>
    </w:r>
  </w:p>
  <w:p w14:paraId="6B539247" w14:textId="198E5716" w:rsidR="00A72269" w:rsidRPr="0012308E" w:rsidRDefault="00A72269" w:rsidP="005240D1">
    <w:pPr>
      <w:pStyle w:val="Piedepgina"/>
      <w:ind w:right="-55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AAA15" w14:textId="77777777" w:rsidR="007019EE" w:rsidRDefault="007019EE" w:rsidP="00752047">
      <w:pPr>
        <w:spacing w:after="0" w:line="240" w:lineRule="auto"/>
      </w:pPr>
      <w:r>
        <w:separator/>
      </w:r>
    </w:p>
  </w:footnote>
  <w:footnote w:type="continuationSeparator" w:id="0">
    <w:p w14:paraId="68F8226F" w14:textId="77777777" w:rsidR="007019EE" w:rsidRDefault="007019E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8CC11" w14:textId="77777777" w:rsidR="00C53985" w:rsidRPr="00AE645B" w:rsidRDefault="00C53985" w:rsidP="00C5398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8948691"/>
    <w:bookmarkStart w:id="1" w:name="_Hlk148948692"/>
    <w:bookmarkStart w:id="2" w:name="_Hlk148948914"/>
    <w:bookmarkStart w:id="3" w:name="_Hlk148948915"/>
    <w:bookmarkStart w:id="4" w:name="_Hlk148948921"/>
    <w:bookmarkStart w:id="5" w:name="_Hlk148948922"/>
    <w:bookmarkStart w:id="6" w:name="_Hlk148948925"/>
    <w:bookmarkStart w:id="7" w:name="_Hlk148948926"/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6</w:t>
    </w: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49796697" w14:textId="77777777" w:rsidR="00C53985" w:rsidRDefault="00C53985" w:rsidP="00C5398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LOS EQUIPOS DE PURIFICACIÓN Y DEPÓSITOS DE AGUA</w:t>
    </w:r>
  </w:p>
  <w:p w14:paraId="51619475" w14:textId="77777777" w:rsidR="00C53985" w:rsidRDefault="00C53985" w:rsidP="00C5398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POTABLE PARA CONSUMO HUMANO Y AGUA PLUVIAL INSTALADOS EN </w:t>
    </w:r>
  </w:p>
  <w:p w14:paraId="0180264D" w14:textId="19EB6303" w:rsidR="00BD7DAA" w:rsidRPr="00D6096B" w:rsidRDefault="00C53985" w:rsidP="00C5398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INMUEBLES UBICADOS EN LA CIUDAD DE MÉXICO”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B13D8"/>
    <w:rsid w:val="000B6F59"/>
    <w:rsid w:val="000D575B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84425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73593"/>
    <w:rsid w:val="00574AAC"/>
    <w:rsid w:val="005852C6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361A8"/>
    <w:rsid w:val="00C4104D"/>
    <w:rsid w:val="00C53985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6096B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047"/>
    <w:rsid w:val="00F75D4E"/>
    <w:rsid w:val="00F827BD"/>
    <w:rsid w:val="00FA0AB9"/>
    <w:rsid w:val="00FA69DE"/>
    <w:rsid w:val="00FB5260"/>
    <w:rsid w:val="00FB5B5F"/>
    <w:rsid w:val="00FC083E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2023-10-16T16:40:00Z</dcterms:created>
  <dcterms:modified xsi:type="dcterms:W3CDTF">2023-10-23T16:30:00Z</dcterms:modified>
</cp:coreProperties>
</file>