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7BDFC2C5"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266402">
        <w:rPr>
          <w:rFonts w:ascii="Arial" w:eastAsia="Times New Roman" w:hAnsi="Arial" w:cs="Times New Roman"/>
          <w:b/>
          <w:snapToGrid w:val="0"/>
          <w:sz w:val="20"/>
          <w:szCs w:val="20"/>
          <w:lang w:val="es-ES_tradnl" w:eastAsia="es-ES"/>
        </w:rPr>
        <w:t>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52635" w14:textId="77777777" w:rsidR="00266979" w:rsidRDefault="00266979" w:rsidP="001D6CDD">
      <w:pPr>
        <w:spacing w:after="0" w:line="240" w:lineRule="auto"/>
      </w:pPr>
      <w:r>
        <w:separator/>
      </w:r>
    </w:p>
  </w:endnote>
  <w:endnote w:type="continuationSeparator" w:id="0">
    <w:p w14:paraId="50607ABC" w14:textId="77777777" w:rsidR="00266979" w:rsidRDefault="00266979"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FC0D0" w14:textId="77777777" w:rsidR="00E86FFE" w:rsidRDefault="00E86F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2E545D74"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655B72">
      <w:rPr>
        <w:rFonts w:ascii="Arial" w:hAnsi="Arial" w:cs="Arial"/>
        <w:sz w:val="10"/>
        <w:szCs w:val="10"/>
        <w:lang w:val="en-US"/>
      </w:rPr>
      <w:t>46</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88594F">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8817C" w14:textId="77777777" w:rsidR="00E86FFE" w:rsidRDefault="00E86F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F506E" w14:textId="77777777" w:rsidR="00266979" w:rsidRDefault="00266979" w:rsidP="001D6CDD">
      <w:pPr>
        <w:spacing w:after="0" w:line="240" w:lineRule="auto"/>
      </w:pPr>
      <w:r>
        <w:separator/>
      </w:r>
    </w:p>
  </w:footnote>
  <w:footnote w:type="continuationSeparator" w:id="0">
    <w:p w14:paraId="495B6064" w14:textId="77777777" w:rsidR="00266979" w:rsidRDefault="00266979"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AD992" w14:textId="77777777" w:rsidR="00E86FFE" w:rsidRDefault="00E86F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B73AE" w14:textId="77777777" w:rsidR="00655B72" w:rsidRPr="00553859" w:rsidRDefault="00655B72" w:rsidP="00655B72">
    <w:pPr>
      <w:pStyle w:val="Encabezado"/>
      <w:ind w:left="-284" w:right="-284"/>
      <w:jc w:val="center"/>
      <w:rPr>
        <w:rFonts w:ascii="Arial Unicode MS" w:eastAsia="Arial Unicode MS" w:hAnsi="Arial Unicode MS" w:cs="Arial Unicode MS"/>
        <w:b/>
        <w:color w:val="7F7F7F" w:themeColor="text1" w:themeTint="80"/>
        <w:sz w:val="20"/>
        <w:szCs w:val="20"/>
        <w:lang w:val="pt-PT"/>
      </w:rPr>
    </w:pPr>
    <w:r w:rsidRPr="00553859">
      <w:rPr>
        <w:rFonts w:ascii="Arial Unicode MS" w:eastAsia="Arial Unicode MS" w:hAnsi="Arial Unicode MS" w:cs="Arial Unicode MS"/>
        <w:b/>
        <w:color w:val="7F7F7F" w:themeColor="text1" w:themeTint="80"/>
        <w:sz w:val="20"/>
        <w:szCs w:val="20"/>
        <w:lang w:val="pt-PT"/>
      </w:rPr>
      <w:t>CONCURSO PÚBLICO SUMARIO SCJN/CPS/DGIF-DACCI/046/2024</w:t>
    </w:r>
  </w:p>
  <w:p w14:paraId="2101BEB1" w14:textId="77777777" w:rsidR="00655B72" w:rsidRDefault="00655B72" w:rsidP="00655B72">
    <w:pPr>
      <w:pStyle w:val="Encabezado"/>
      <w:ind w:left="-284" w:right="-284"/>
      <w:jc w:val="center"/>
      <w:rPr>
        <w:rFonts w:ascii="Arial Unicode MS" w:eastAsia="Arial Unicode MS" w:hAnsi="Arial Unicode MS" w:cs="Arial Unicode MS"/>
        <w:b/>
        <w:color w:val="7F7F7F" w:themeColor="text1" w:themeTint="80"/>
        <w:sz w:val="20"/>
        <w:szCs w:val="20"/>
        <w:lang w:val="pt-PT"/>
      </w:rPr>
    </w:pPr>
    <w:r w:rsidRPr="00553859">
      <w:rPr>
        <w:rFonts w:ascii="Arial Unicode MS" w:eastAsia="Arial Unicode MS" w:hAnsi="Arial Unicode MS" w:cs="Arial Unicode MS"/>
        <w:b/>
        <w:color w:val="7F7F7F" w:themeColor="text1" w:themeTint="80"/>
        <w:sz w:val="20"/>
        <w:szCs w:val="20"/>
        <w:lang w:val="pt-PT"/>
      </w:rPr>
      <w:t>“PÓLIZA DE MANTENIMIENTO ANUAL PREVENTIVO A PLANTAS DE EMERGENCIA UBICADAS EN LOS DIFERENTES EDIFICIOS DE LA SUPREMA CORTE DE LA JUSTICIA DE LA NACIÓN”</w:t>
    </w:r>
  </w:p>
  <w:p w14:paraId="64451AC1" w14:textId="012E1014" w:rsidR="00443963" w:rsidRPr="00655B72" w:rsidRDefault="00443963" w:rsidP="00655B72">
    <w:pPr>
      <w:pStyle w:val="Encabezado"/>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52C1A" w14:textId="77777777" w:rsidR="00E86FFE" w:rsidRDefault="00E86FF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719BD"/>
    <w:rsid w:val="000748D0"/>
    <w:rsid w:val="00094796"/>
    <w:rsid w:val="000E0BDE"/>
    <w:rsid w:val="000E1F3F"/>
    <w:rsid w:val="000E5965"/>
    <w:rsid w:val="00102FE2"/>
    <w:rsid w:val="001243C8"/>
    <w:rsid w:val="00153928"/>
    <w:rsid w:val="00155045"/>
    <w:rsid w:val="00156D3F"/>
    <w:rsid w:val="00164306"/>
    <w:rsid w:val="00166CA7"/>
    <w:rsid w:val="00173588"/>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6979"/>
    <w:rsid w:val="002670E3"/>
    <w:rsid w:val="00270F95"/>
    <w:rsid w:val="00292D1A"/>
    <w:rsid w:val="00296D1E"/>
    <w:rsid w:val="002A2FDA"/>
    <w:rsid w:val="002E13BC"/>
    <w:rsid w:val="002F61A0"/>
    <w:rsid w:val="0033354E"/>
    <w:rsid w:val="00347710"/>
    <w:rsid w:val="00360357"/>
    <w:rsid w:val="00362059"/>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4756"/>
    <w:rsid w:val="00655B72"/>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772C1"/>
    <w:rsid w:val="0088594F"/>
    <w:rsid w:val="008B7B64"/>
    <w:rsid w:val="008C6380"/>
    <w:rsid w:val="008D3DE9"/>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B3E6A"/>
    <w:rsid w:val="00BC066A"/>
    <w:rsid w:val="00BC614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07064"/>
    <w:rsid w:val="00E168AA"/>
    <w:rsid w:val="00E23297"/>
    <w:rsid w:val="00E23E50"/>
    <w:rsid w:val="00E25098"/>
    <w:rsid w:val="00E86A10"/>
    <w:rsid w:val="00E86FFE"/>
    <w:rsid w:val="00E9736F"/>
    <w:rsid w:val="00EB1E92"/>
    <w:rsid w:val="00EC5CC7"/>
    <w:rsid w:val="00EC5DAE"/>
    <w:rsid w:val="00ED5AF2"/>
    <w:rsid w:val="00EE11ED"/>
    <w:rsid w:val="00EE2F1F"/>
    <w:rsid w:val="00F003AA"/>
    <w:rsid w:val="00F06FCC"/>
    <w:rsid w:val="00F11C5A"/>
    <w:rsid w:val="00F1229F"/>
    <w:rsid w:val="00F34861"/>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6</cp:revision>
  <cp:lastPrinted>2019-03-28T18:53:00Z</cp:lastPrinted>
  <dcterms:created xsi:type="dcterms:W3CDTF">2024-10-17T19:55:00Z</dcterms:created>
  <dcterms:modified xsi:type="dcterms:W3CDTF">2024-11-30T01:37:00Z</dcterms:modified>
</cp:coreProperties>
</file>